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4A7362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4A7362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4A7362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9-4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4A7362" w:rsidRDefault="00743C30" w:rsidP="008A2B1F">
      <w:pPr>
        <w:pStyle w:val="2"/>
        <w:ind w:left="1701" w:right="19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7362">
        <w:rPr>
          <w:rFonts w:ascii="Times New Roman" w:hAnsi="Times New Roman" w:cs="Times New Roman"/>
          <w:color w:val="auto"/>
          <w:sz w:val="28"/>
          <w:szCs w:val="28"/>
        </w:rPr>
        <w:t>О Комплексном плане Территориальной избирательной комиссии  Пролетарского района</w:t>
      </w:r>
      <w:r w:rsidR="00E178CD" w:rsidRPr="004A736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A7362">
        <w:rPr>
          <w:rFonts w:ascii="Times New Roman" w:hAnsi="Times New Roman" w:cs="Times New Roman"/>
          <w:color w:val="auto"/>
          <w:sz w:val="28"/>
          <w:szCs w:val="28"/>
        </w:rPr>
        <w:t xml:space="preserve">по подготовке и проведению выборов депутатов Собраний депутатов городского и сельских поселений Пролетарского района Ростовской области </w:t>
      </w:r>
      <w:r w:rsidR="0011511C" w:rsidRPr="004A7362">
        <w:rPr>
          <w:rFonts w:ascii="Times New Roman" w:hAnsi="Times New Roman" w:cs="Times New Roman"/>
          <w:color w:val="auto"/>
          <w:sz w:val="28"/>
          <w:szCs w:val="28"/>
        </w:rPr>
        <w:t xml:space="preserve">четвертого созыва </w:t>
      </w:r>
      <w:r w:rsidR="003041AA" w:rsidRPr="004A7362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4A7362">
        <w:rPr>
          <w:rFonts w:ascii="Times New Roman" w:hAnsi="Times New Roman" w:cs="Times New Roman"/>
          <w:color w:val="auto"/>
          <w:sz w:val="28"/>
          <w:szCs w:val="28"/>
        </w:rPr>
        <w:t>8 сентября 2016 года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8A2B1F" w:rsidRDefault="003041AA" w:rsidP="00743C30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A2B1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со статьей 26 Федерального закона «Об основных гарантиях избирательных прав и права на участие в референдуме граждан Российской Федерации»</w:t>
      </w:r>
      <w:r w:rsidR="00743C30" w:rsidRPr="008A2B1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</w:p>
    <w:p w:rsidR="00743C30" w:rsidRPr="008A2B1F" w:rsidRDefault="00743C30" w:rsidP="00743C30">
      <w:pPr>
        <w:rPr>
          <w:sz w:val="28"/>
          <w:szCs w:val="28"/>
        </w:rPr>
      </w:pPr>
    </w:p>
    <w:p w:rsidR="00743C30" w:rsidRPr="008A2B1F" w:rsidRDefault="00743C30" w:rsidP="00743C30">
      <w:pPr>
        <w:ind w:right="-1"/>
        <w:jc w:val="center"/>
        <w:rPr>
          <w:sz w:val="28"/>
          <w:szCs w:val="28"/>
        </w:rPr>
      </w:pPr>
      <w:r w:rsidRPr="008A2B1F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E178CD" w:rsidRDefault="00743C30" w:rsidP="00743C30">
      <w:pPr>
        <w:ind w:right="-1"/>
        <w:jc w:val="center"/>
        <w:rPr>
          <w:sz w:val="28"/>
        </w:rPr>
      </w:pPr>
    </w:p>
    <w:p w:rsidR="00743C30" w:rsidRDefault="00743C30" w:rsidP="004A7362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E178CD">
        <w:rPr>
          <w:rFonts w:ascii="Times New Roman CYR" w:hAnsi="Times New Roman CYR"/>
          <w:sz w:val="28"/>
        </w:rPr>
        <w:t xml:space="preserve">Утвердить </w:t>
      </w:r>
      <w:r w:rsidRPr="00E178CD">
        <w:rPr>
          <w:sz w:val="28"/>
          <w:szCs w:val="28"/>
        </w:rPr>
        <w:t>Комплексный план</w:t>
      </w:r>
      <w:r w:rsidRPr="00E178CD">
        <w:rPr>
          <w:b/>
          <w:sz w:val="28"/>
          <w:szCs w:val="28"/>
        </w:rPr>
        <w:t xml:space="preserve"> </w:t>
      </w:r>
      <w:r w:rsidRPr="00E178CD">
        <w:rPr>
          <w:sz w:val="28"/>
          <w:szCs w:val="28"/>
        </w:rPr>
        <w:t>Территориальной избирательной комиссии  Пролетарского</w:t>
      </w:r>
      <w:r>
        <w:rPr>
          <w:sz w:val="28"/>
          <w:szCs w:val="28"/>
        </w:rPr>
        <w:t xml:space="preserve"> района по подготовке и проведению выборов депутатов Собраний депутатов городского и сельских поселений Пролетарского  района Ростовской области </w:t>
      </w:r>
      <w:r w:rsidR="00F42359">
        <w:rPr>
          <w:sz w:val="28"/>
          <w:szCs w:val="28"/>
        </w:rPr>
        <w:t>1</w:t>
      </w:r>
      <w:r>
        <w:rPr>
          <w:sz w:val="28"/>
          <w:szCs w:val="28"/>
        </w:rPr>
        <w:t>8 сентября 2016 года</w:t>
      </w:r>
      <w:r>
        <w:rPr>
          <w:rFonts w:ascii="Times New Roman CYR" w:hAnsi="Times New Roman CYR"/>
          <w:sz w:val="28"/>
        </w:rPr>
        <w:t xml:space="preserve"> (прилагается).</w:t>
      </w:r>
    </w:p>
    <w:p w:rsidR="00743C30" w:rsidRDefault="00743C30" w:rsidP="004A7362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>
        <w:rPr>
          <w:rFonts w:ascii="Times New Roman CYR" w:hAnsi="Times New Roman CYR"/>
          <w:sz w:val="28"/>
        </w:rPr>
        <w:t>Разместить</w:t>
      </w:r>
      <w:proofErr w:type="gramEnd"/>
      <w:r>
        <w:rPr>
          <w:rFonts w:ascii="Times New Roman CYR" w:hAnsi="Times New Roman CYR"/>
          <w:sz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E178CD" w:rsidRDefault="00743C30" w:rsidP="004A7362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</w:t>
      </w:r>
      <w:r w:rsidRPr="00E178CD">
        <w:rPr>
          <w:rFonts w:ascii="Times New Roman CYR" w:hAnsi="Times New Roman CYR"/>
          <w:sz w:val="28"/>
        </w:rPr>
        <w:t xml:space="preserve">плана возложить на секретаря Территориальной избирательной комиссии Пролетарского района </w:t>
      </w:r>
      <w:proofErr w:type="spellStart"/>
      <w:r w:rsidRPr="00E178CD">
        <w:rPr>
          <w:rFonts w:ascii="Times New Roman CYR" w:hAnsi="Times New Roman CYR"/>
          <w:sz w:val="28"/>
        </w:rPr>
        <w:t>Р.В.Поволоцкую</w:t>
      </w:r>
      <w:proofErr w:type="spellEnd"/>
      <w:r w:rsidRPr="00E178CD">
        <w:rPr>
          <w:rFonts w:ascii="Times New Roman CYR" w:hAnsi="Times New Roman CYR"/>
          <w:sz w:val="28"/>
        </w:rPr>
        <w:t>.</w:t>
      </w:r>
    </w:p>
    <w:p w:rsidR="00743C30" w:rsidRPr="00E178CD" w:rsidRDefault="00743C30" w:rsidP="004A7362">
      <w:pPr>
        <w:tabs>
          <w:tab w:val="num" w:pos="0"/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Default="00743C30" w:rsidP="004A7362">
      <w:pPr>
        <w:tabs>
          <w:tab w:val="num" w:pos="0"/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E178CD"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 xml:space="preserve">                                                    О.А.Крышкина</w:t>
      </w:r>
    </w:p>
    <w:p w:rsidR="00927799" w:rsidRPr="00927799" w:rsidRDefault="00743C30" w:rsidP="004A7362">
      <w:pPr>
        <w:tabs>
          <w:tab w:val="num" w:pos="0"/>
          <w:tab w:val="left" w:pos="300"/>
          <w:tab w:val="center" w:pos="4819"/>
        </w:tabs>
        <w:spacing w:line="360" w:lineRule="auto"/>
        <w:ind w:firstLine="709"/>
        <w:rPr>
          <w:sz w:val="24"/>
          <w:szCs w:val="24"/>
        </w:rPr>
      </w:pPr>
      <w:r>
        <w:rPr>
          <w:bCs/>
          <w:sz w:val="28"/>
          <w:szCs w:val="28"/>
        </w:rPr>
        <w:t>Секретарь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  <w:bookmarkStart w:id="0" w:name="_GoBack"/>
      <w:bookmarkEnd w:id="0"/>
      <w:r w:rsidR="007459E7">
        <w:rPr>
          <w:sz w:val="24"/>
          <w:szCs w:val="28"/>
        </w:rPr>
        <w:t xml:space="preserve">                  </w:t>
      </w:r>
      <w:r w:rsidR="007459E7">
        <w:rPr>
          <w:sz w:val="24"/>
          <w:szCs w:val="28"/>
        </w:rPr>
        <w:tab/>
      </w:r>
    </w:p>
    <w:sectPr w:rsidR="00927799" w:rsidRPr="00927799" w:rsidSect="004A7362">
      <w:headerReference w:type="default" r:id="rId9"/>
      <w:pgSz w:w="11906" w:h="16838"/>
      <w:pgMar w:top="567" w:right="849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250F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7362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2B1F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2A8F"/>
    <w:rsid w:val="00A86BB4"/>
    <w:rsid w:val="00A943E8"/>
    <w:rsid w:val="00A95947"/>
    <w:rsid w:val="00AA50DF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2141C"/>
    <w:rsid w:val="00D2161B"/>
    <w:rsid w:val="00D304DB"/>
    <w:rsid w:val="00D55748"/>
    <w:rsid w:val="00D55B8E"/>
    <w:rsid w:val="00D75A4C"/>
    <w:rsid w:val="00D76D85"/>
    <w:rsid w:val="00D76DA6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9BC7E-0E4D-42CF-9DB2-CC91A970C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17</cp:revision>
  <cp:lastPrinted>2016-06-29T10:05:00Z</cp:lastPrinted>
  <dcterms:created xsi:type="dcterms:W3CDTF">2016-06-17T07:39:00Z</dcterms:created>
  <dcterms:modified xsi:type="dcterms:W3CDTF">2016-06-29T10:05:00Z</dcterms:modified>
</cp:coreProperties>
</file>