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8BE" w:rsidRPr="00EB18BE" w:rsidRDefault="00EB18BE" w:rsidP="00EB18B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ВНИМАНИЮ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br/>
        <w:t xml:space="preserve">руководителей организаций и индивидуальных предпринимателей, заинтересованных в выполнении работ (оказании услуг) по изготовлению агитационных печатных материалов кандидатам на </w:t>
      </w:r>
      <w:r w:rsidR="00B57DF8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досрочных 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выборах депутатов Собрани</w:t>
      </w:r>
      <w:r w:rsidR="00B57DF8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я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депутатов </w:t>
      </w:r>
      <w:r w:rsidR="00B57DF8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Буденновского сельского поселения шестого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созыва</w:t>
      </w:r>
    </w:p>
    <w:p w:rsidR="00B57DF8" w:rsidRPr="003B3452" w:rsidRDefault="00B57DF8" w:rsidP="00B57DF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В связи с официальным опубликованием 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02 октября 2025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постановления Территориальной избирательной комиссии Пролетарского района Ростовской области от 29.09.2025 №108-2 «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 назначении досрочных выборов депутатов Собрания депутатов Буденновского сельского поселения шестого созыва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».</w:t>
      </w:r>
    </w:p>
    <w:p w:rsidR="00EB18BE" w:rsidRPr="00EB18BE" w:rsidRDefault="00EB18BE" w:rsidP="00EB18B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Территориальная избирательная комиссия Пролетарского района Ростовской области уведомляет, что сведения о размере (в валюте Российской Федерации) и других условиях оплаты работ или услуг указанных организаций, индивидуальных предпринимателей по изготовлению агитационных печатных материалов должны быть опубликованы соответствующей организацией, соответствующим индивидуальным предпринимателем 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не позднее </w:t>
      </w:r>
      <w:r w:rsidR="00B57DF8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02 ноября 2025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года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B57DF8" w:rsidRDefault="00EB18BE" w:rsidP="00EB18B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gramStart"/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Информация о наименовании, юридическом адресе и идентификационном номере налогоплательщика организации (фамилии, имени и отчестве индивидуального предпринимателя, наименовании субъекта Российской Федерации, района, города, иного населенного пункта, где находится место его жительства) с 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приложением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экземпляра периодического печатного издания с опубликованными сведениями либо распечатки экранной копии страниц сайта сетевого издания (включая дату выпуска сетевого издания, ссылку на публикацию), информации о дате и об</w:t>
      </w:r>
      <w:proofErr w:type="gramEnd"/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источнике опубликования сведений (указывается наименование средства массовой информации, в котором опубликованы сведения, в соответствии со свидетельством о его регистрации), должны быть в тот же срок представлены в </w:t>
      </w:r>
      <w:proofErr w:type="gramStart"/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Территориальную</w:t>
      </w:r>
      <w:proofErr w:type="gramEnd"/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избирательную комиссию Пролетарского района Ростовской области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</w:p>
    <w:p w:rsidR="00EB18BE" w:rsidRPr="00EB18BE" w:rsidRDefault="00EB18BE" w:rsidP="00EB18B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Рекомендуемые образцы уведомлений приведены в </w:t>
      </w:r>
      <w:r w:rsidRPr="00EB18BE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приложениях №1 - №2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к объявлению.</w:t>
      </w:r>
    </w:p>
    <w:p w:rsidR="00EB18BE" w:rsidRPr="00EB18BE" w:rsidRDefault="00EB18BE" w:rsidP="00EB18B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Организации и индивидуальные предприниматели, не выполнившие вышеуказанные требования п. 1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vertAlign w:val="superscript"/>
          <w:lang w:eastAsia="ru-RU"/>
        </w:rPr>
        <w:t>1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статьи 54 Федерального закона № 67-ФЗ, не вправе осуществлять работы (оказывать услуги) по изготовлению предвыборных агитационных печатных материалов.</w:t>
      </w:r>
    </w:p>
    <w:p w:rsidR="00EB18BE" w:rsidRPr="00EB18BE" w:rsidRDefault="00EB18BE" w:rsidP="00EB18B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Уведомления представляются в </w:t>
      </w: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Территориальную избирательную комиссию Пролетарского района Ростовской области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по адресу: 347540, Ростовская область, г. Пролетарск, ул. Пионерская, 120</w:t>
      </w:r>
      <w:r w:rsidR="00B57DF8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="00B57DF8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каб</w:t>
      </w:r>
      <w:proofErr w:type="spellEnd"/>
      <w:r w:rsidR="00B57DF8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 301.</w:t>
      </w:r>
    </w:p>
    <w:p w:rsidR="00EB18BE" w:rsidRPr="00EB18BE" w:rsidRDefault="00EB18BE" w:rsidP="00EB18B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B18B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Прием файлов, направленных электронной почтой, не производится.</w:t>
      </w:r>
    </w:p>
    <w:p w:rsidR="00DA2087" w:rsidRPr="00EB18BE" w:rsidRDefault="00EB18BE" w:rsidP="009D591B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Консультацию по вопросам участия в избирательн</w:t>
      </w:r>
      <w:r w:rsidR="00B57DF8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ой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кампани</w:t>
      </w:r>
      <w:r w:rsidR="00B57DF8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, назначенн</w:t>
      </w:r>
      <w:r w:rsidR="00B57DF8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ой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на </w:t>
      </w:r>
      <w:r w:rsidR="00B57DF8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14 декабря 2025</w:t>
      </w:r>
      <w:r w:rsidRPr="00EB18B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года, можно получить по телефону: 8 (86374) 9-90-10.</w:t>
      </w:r>
      <w:bookmarkStart w:id="0" w:name="_GoBack"/>
      <w:bookmarkEnd w:id="0"/>
    </w:p>
    <w:sectPr w:rsidR="00DA2087" w:rsidRPr="00EB18BE" w:rsidSect="009D591B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8BE"/>
    <w:rsid w:val="009D591B"/>
    <w:rsid w:val="00B57DF8"/>
    <w:rsid w:val="00DA2087"/>
    <w:rsid w:val="00EB1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9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ТИК1</dc:creator>
  <cp:lastModifiedBy>ТИК1</cp:lastModifiedBy>
  <cp:revision>3</cp:revision>
  <cp:lastPrinted>2025-10-03T15:35:00Z</cp:lastPrinted>
  <dcterms:created xsi:type="dcterms:W3CDTF">2025-10-03T11:17:00Z</dcterms:created>
  <dcterms:modified xsi:type="dcterms:W3CDTF">2025-10-03T15:35:00Z</dcterms:modified>
</cp:coreProperties>
</file>