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5E" w:rsidRPr="00D6775E" w:rsidRDefault="00D6775E" w:rsidP="00D6775E">
      <w:pPr>
        <w:ind w:left="9204"/>
        <w:rPr>
          <w:color w:val="auto"/>
          <w:sz w:val="28"/>
          <w:szCs w:val="28"/>
        </w:rPr>
      </w:pPr>
      <w:r w:rsidRPr="00D6775E">
        <w:rPr>
          <w:color w:val="auto"/>
          <w:sz w:val="28"/>
          <w:szCs w:val="28"/>
        </w:rPr>
        <w:t>Приложение</w:t>
      </w:r>
    </w:p>
    <w:p w:rsidR="00D6775E" w:rsidRPr="00D6775E" w:rsidRDefault="00D6775E" w:rsidP="00D6775E">
      <w:pPr>
        <w:ind w:left="9204"/>
        <w:rPr>
          <w:color w:val="auto"/>
          <w:sz w:val="28"/>
          <w:szCs w:val="28"/>
        </w:rPr>
      </w:pPr>
      <w:r w:rsidRPr="00D6775E">
        <w:rPr>
          <w:color w:val="auto"/>
          <w:sz w:val="28"/>
          <w:szCs w:val="28"/>
        </w:rPr>
        <w:t>к постановлению Администрации района</w:t>
      </w:r>
    </w:p>
    <w:p w:rsidR="00D6775E" w:rsidRPr="00D6775E" w:rsidRDefault="00D6775E" w:rsidP="00D6775E">
      <w:pPr>
        <w:ind w:left="9204"/>
        <w:rPr>
          <w:color w:val="auto"/>
          <w:sz w:val="28"/>
          <w:szCs w:val="28"/>
        </w:rPr>
      </w:pPr>
      <w:r w:rsidRPr="00D6775E">
        <w:rPr>
          <w:color w:val="auto"/>
          <w:sz w:val="28"/>
          <w:szCs w:val="28"/>
        </w:rPr>
        <w:t>от</w:t>
      </w:r>
      <w:r>
        <w:rPr>
          <w:color w:val="auto"/>
          <w:sz w:val="28"/>
          <w:szCs w:val="28"/>
        </w:rPr>
        <w:t xml:space="preserve"> 02.07.</w:t>
      </w:r>
      <w:r w:rsidRPr="00D6775E">
        <w:rPr>
          <w:color w:val="auto"/>
          <w:sz w:val="28"/>
          <w:szCs w:val="28"/>
        </w:rPr>
        <w:t xml:space="preserve">2026 </w:t>
      </w:r>
      <w:r>
        <w:rPr>
          <w:color w:val="auto"/>
          <w:sz w:val="28"/>
          <w:szCs w:val="28"/>
        </w:rPr>
        <w:t>№ 30</w:t>
      </w:r>
    </w:p>
    <w:p w:rsidR="00D6775E" w:rsidRPr="00D6775E" w:rsidRDefault="00D6775E" w:rsidP="00D6775E">
      <w:pPr>
        <w:ind w:left="9204"/>
        <w:rPr>
          <w:color w:val="auto"/>
          <w:sz w:val="28"/>
          <w:szCs w:val="28"/>
        </w:rPr>
      </w:pPr>
    </w:p>
    <w:p w:rsidR="00D6775E" w:rsidRPr="00D6775E" w:rsidRDefault="00D6775E" w:rsidP="00D6775E">
      <w:pPr>
        <w:ind w:left="9204"/>
        <w:rPr>
          <w:color w:val="auto"/>
          <w:sz w:val="28"/>
          <w:szCs w:val="28"/>
        </w:rPr>
      </w:pPr>
      <w:r w:rsidRPr="00D6775E">
        <w:rPr>
          <w:color w:val="auto"/>
          <w:sz w:val="28"/>
          <w:szCs w:val="28"/>
        </w:rPr>
        <w:t>Приложение</w:t>
      </w:r>
    </w:p>
    <w:p w:rsidR="00D6775E" w:rsidRPr="00D6775E" w:rsidRDefault="00D6775E" w:rsidP="00D6775E">
      <w:pPr>
        <w:ind w:left="9204"/>
        <w:rPr>
          <w:color w:val="auto"/>
          <w:sz w:val="28"/>
          <w:szCs w:val="28"/>
        </w:rPr>
      </w:pPr>
      <w:r w:rsidRPr="00D6775E">
        <w:rPr>
          <w:color w:val="auto"/>
          <w:sz w:val="28"/>
          <w:szCs w:val="28"/>
        </w:rPr>
        <w:t>к постановлению Администрации района   от 22.05.2023 № 238</w:t>
      </w:r>
    </w:p>
    <w:p w:rsidR="00D6775E" w:rsidRPr="00D6775E" w:rsidRDefault="00D6775E" w:rsidP="00D6775E">
      <w:pPr>
        <w:jc w:val="right"/>
        <w:rPr>
          <w:color w:val="auto"/>
          <w:sz w:val="28"/>
          <w:szCs w:val="28"/>
        </w:rPr>
      </w:pPr>
    </w:p>
    <w:p w:rsidR="00D6775E" w:rsidRPr="00D6775E" w:rsidRDefault="00D6775E" w:rsidP="00D6775E">
      <w:pPr>
        <w:widowControl w:val="0"/>
        <w:autoSpaceDE w:val="0"/>
        <w:autoSpaceDN w:val="0"/>
        <w:adjustRightInd w:val="0"/>
        <w:ind w:firstLine="708"/>
        <w:jc w:val="center"/>
        <w:rPr>
          <w:color w:val="auto"/>
          <w:sz w:val="28"/>
          <w:szCs w:val="28"/>
        </w:rPr>
      </w:pPr>
      <w:bookmarkStart w:id="0" w:name="_GoBack"/>
      <w:r w:rsidRPr="00D6775E">
        <w:rPr>
          <w:color w:val="auto"/>
          <w:sz w:val="28"/>
          <w:szCs w:val="28"/>
        </w:rPr>
        <w:t>Перечень специальных мест</w:t>
      </w:r>
    </w:p>
    <w:p w:rsidR="00D6775E" w:rsidRPr="00D6775E" w:rsidRDefault="00D6775E" w:rsidP="00D6775E">
      <w:pPr>
        <w:widowControl w:val="0"/>
        <w:autoSpaceDE w:val="0"/>
        <w:autoSpaceDN w:val="0"/>
        <w:adjustRightInd w:val="0"/>
        <w:ind w:firstLine="708"/>
        <w:jc w:val="center"/>
        <w:rPr>
          <w:color w:val="auto"/>
          <w:sz w:val="28"/>
          <w:szCs w:val="28"/>
        </w:rPr>
      </w:pPr>
      <w:r w:rsidRPr="00D6775E">
        <w:rPr>
          <w:color w:val="auto"/>
          <w:sz w:val="28"/>
          <w:szCs w:val="28"/>
        </w:rPr>
        <w:t xml:space="preserve"> для размещения печатных агитационных материалов и информационных материалов избирательных комиссий на территории избирательных участков, участков референдума</w:t>
      </w:r>
      <w:r w:rsidR="00073ED5">
        <w:rPr>
          <w:color w:val="auto"/>
          <w:sz w:val="28"/>
          <w:szCs w:val="28"/>
        </w:rPr>
        <w:t xml:space="preserve"> </w:t>
      </w:r>
      <w:r w:rsidRPr="00D6775E">
        <w:rPr>
          <w:color w:val="auto"/>
          <w:sz w:val="28"/>
          <w:szCs w:val="28"/>
        </w:rPr>
        <w:t xml:space="preserve">Пролетарского района </w:t>
      </w:r>
    </w:p>
    <w:bookmarkEnd w:id="0"/>
    <w:p w:rsidR="00D6775E" w:rsidRPr="00D6775E" w:rsidRDefault="00D6775E" w:rsidP="00D6775E">
      <w:pPr>
        <w:widowControl w:val="0"/>
        <w:autoSpaceDE w:val="0"/>
        <w:autoSpaceDN w:val="0"/>
        <w:adjustRightInd w:val="0"/>
        <w:ind w:firstLine="708"/>
        <w:rPr>
          <w:color w:val="auto"/>
          <w:sz w:val="28"/>
          <w:szCs w:val="28"/>
        </w:rPr>
      </w:pPr>
    </w:p>
    <w:tbl>
      <w:tblPr>
        <w:tblW w:w="14504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2030"/>
        <w:gridCol w:w="5245"/>
        <w:gridCol w:w="7229"/>
      </w:tblGrid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№</w:t>
            </w:r>
          </w:p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b/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избирательного участка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b/>
                <w:color w:val="auto"/>
                <w:sz w:val="26"/>
                <w:szCs w:val="26"/>
              </w:rPr>
              <w:t xml:space="preserve"> </w:t>
            </w:r>
            <w:r w:rsidRPr="00D6775E">
              <w:rPr>
                <w:color w:val="auto"/>
                <w:sz w:val="26"/>
                <w:szCs w:val="26"/>
              </w:rPr>
              <w:t xml:space="preserve"> Место голосования соответствующего избирательного участка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Специальные места  (специальное место) на территории избирательного участка для оборудования  </w:t>
            </w:r>
          </w:p>
          <w:p w:rsidR="00D6775E" w:rsidRPr="00D6775E" w:rsidRDefault="00D6775E" w:rsidP="00D6775E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с целью дальнейшего  размещения  печатных агитационных материалов информационных материалов избирательных комиссий</w:t>
            </w:r>
          </w:p>
        </w:tc>
      </w:tr>
      <w:tr w:rsidR="00D6775E" w:rsidRPr="00D6775E" w:rsidTr="007C279E"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Пролетарское городское поселение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Город Пролетарск, пер. Красный, 101, административное здание муниципального унитарного предприятия «Пролетарский водоканал» Пролетарского района Ростовской области.</w:t>
            </w:r>
          </w:p>
          <w:p w:rsidR="00D6775E" w:rsidRPr="00D6775E" w:rsidRDefault="00D6775E" w:rsidP="00D6775E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на автобусной остановке «Больница», расположенной по адресу:  г. Пролетарск по пер.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Шевкоплясова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.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1619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Город Пролетарск, ул. Думенко, 162, учебная лаборатория  государственного бюджетного профессионального образовательного учреждения Ростовской области «Пролетарский аграрно-технологический техникум».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у здания СПК «Птицевод», расположенного по адресу: г. Пролетарск, ул. Думенко, 154.</w:t>
            </w: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Город Пролетарск, ул. Пионерская, 200, </w:t>
            </w:r>
            <w:r w:rsidRPr="00D6775E">
              <w:rPr>
                <w:color w:val="auto"/>
                <w:sz w:val="26"/>
                <w:szCs w:val="26"/>
              </w:rPr>
              <w:lastRenderedPageBreak/>
              <w:t xml:space="preserve">муниципальное бюджетное общеобразовательное учреждение Пролетарская средняя общеобразовательная школа № 6.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D6775E">
              <w:rPr>
                <w:color w:val="auto"/>
                <w:sz w:val="26"/>
                <w:szCs w:val="26"/>
              </w:rPr>
              <w:lastRenderedPageBreak/>
              <w:t xml:space="preserve">- Информационный стенд, установленный у здания </w:t>
            </w:r>
            <w:r w:rsidRPr="00D6775E">
              <w:rPr>
                <w:color w:val="auto"/>
                <w:sz w:val="26"/>
                <w:szCs w:val="26"/>
              </w:rPr>
              <w:lastRenderedPageBreak/>
              <w:t>«Общежитие», расположенного по адресу: г. Пролетарск, ул. Пионерская, 196.</w:t>
            </w:r>
            <w:proofErr w:type="gramEnd"/>
          </w:p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по адресу: г. Пролетарск на пересечении ул. Ленина и пер. Красный.</w:t>
            </w:r>
          </w:p>
          <w:p w:rsidR="00D6775E" w:rsidRPr="00D6775E" w:rsidRDefault="00D6775E" w:rsidP="00D6775E">
            <w:pPr>
              <w:ind w:firstLine="459"/>
              <w:jc w:val="both"/>
              <w:rPr>
                <w:b/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по адресу: г. Пролетарск на ул. Ленина, напротив входа  в торговый центр «Великокняжеский рынок».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lastRenderedPageBreak/>
              <w:t>1621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Город Пролетарск, ул. Думенко, 139, муниципальное бюджетное учреждение культуры Пролетарского района Ростовской области «Районный дом культуры».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на автобусной остановке «Поликлиника», расположенной по адресу: г. Пролетарск на пересечении пр. 50 лет Октября и ул. Свободная.</w:t>
            </w:r>
            <w:proofErr w:type="gramEnd"/>
          </w:p>
        </w:tc>
      </w:tr>
      <w:tr w:rsidR="00D6775E" w:rsidRPr="00D6775E" w:rsidTr="007C279E">
        <w:trPr>
          <w:cantSplit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1622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  <w:lang w:val="x-none"/>
              </w:rPr>
            </w:pPr>
            <w:r w:rsidRPr="00D6775E">
              <w:rPr>
                <w:color w:val="auto"/>
                <w:sz w:val="26"/>
                <w:szCs w:val="26"/>
              </w:rPr>
              <w:t>Город</w:t>
            </w:r>
            <w:r w:rsidRPr="00D6775E">
              <w:rPr>
                <w:color w:val="auto"/>
                <w:sz w:val="26"/>
                <w:szCs w:val="26"/>
                <w:lang w:val="x-none"/>
              </w:rPr>
              <w:t xml:space="preserve"> Пролетарск, пер. Красный, 31, муниципальное бюджетное образовательное учреждение дополнительного образования спортивная школа </w:t>
            </w:r>
            <w:r w:rsidRPr="00D6775E">
              <w:rPr>
                <w:color w:val="auto"/>
                <w:sz w:val="26"/>
                <w:szCs w:val="26"/>
              </w:rPr>
              <w:t xml:space="preserve">                  </w:t>
            </w:r>
            <w:r w:rsidRPr="00D6775E">
              <w:rPr>
                <w:color w:val="auto"/>
                <w:sz w:val="26"/>
                <w:szCs w:val="26"/>
                <w:lang w:val="x-none"/>
              </w:rPr>
              <w:t>г.</w:t>
            </w:r>
            <w:r w:rsidRPr="00D6775E">
              <w:rPr>
                <w:color w:val="auto"/>
                <w:sz w:val="26"/>
                <w:szCs w:val="26"/>
              </w:rPr>
              <w:t xml:space="preserve"> </w:t>
            </w:r>
            <w:r w:rsidRPr="00D6775E">
              <w:rPr>
                <w:color w:val="auto"/>
                <w:sz w:val="26"/>
                <w:szCs w:val="26"/>
                <w:lang w:val="x-none"/>
              </w:rPr>
              <w:t>Пролетарска</w:t>
            </w:r>
            <w:r w:rsidRPr="00D6775E">
              <w:rPr>
                <w:color w:val="auto"/>
                <w:sz w:val="26"/>
                <w:szCs w:val="26"/>
              </w:rPr>
              <w:t xml:space="preserve"> Пролетарского района</w:t>
            </w:r>
            <w:r w:rsidRPr="00D6775E">
              <w:rPr>
                <w:color w:val="auto"/>
                <w:sz w:val="26"/>
                <w:szCs w:val="26"/>
                <w:lang w:val="x-none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на Привокзальной площади.</w:t>
            </w: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FF0000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на автобусной остановке «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Колпакова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», расположенной по адресу: г. Пролетарск на пересечении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Пионерская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 xml:space="preserve"> и пер.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Колпакова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.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Город</w:t>
            </w:r>
            <w:r w:rsidRPr="00D6775E">
              <w:rPr>
                <w:color w:val="auto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D6775E">
              <w:rPr>
                <w:color w:val="auto"/>
                <w:sz w:val="26"/>
                <w:szCs w:val="26"/>
                <w:lang w:val="de-DE"/>
              </w:rPr>
              <w:t>Пролетарск</w:t>
            </w:r>
            <w:proofErr w:type="spellEnd"/>
            <w:r w:rsidRPr="00D6775E">
              <w:rPr>
                <w:color w:val="auto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D6775E">
              <w:rPr>
                <w:color w:val="auto"/>
                <w:sz w:val="26"/>
                <w:szCs w:val="26"/>
                <w:lang w:val="de-DE"/>
              </w:rPr>
              <w:t>ул</w:t>
            </w:r>
            <w:proofErr w:type="spellEnd"/>
            <w:r w:rsidRPr="00D6775E">
              <w:rPr>
                <w:color w:val="auto"/>
                <w:sz w:val="26"/>
                <w:szCs w:val="26"/>
                <w:lang w:val="de-DE"/>
              </w:rPr>
              <w:t xml:space="preserve">. </w:t>
            </w:r>
            <w:proofErr w:type="spellStart"/>
            <w:r w:rsidRPr="00D6775E">
              <w:rPr>
                <w:color w:val="auto"/>
                <w:sz w:val="26"/>
                <w:szCs w:val="26"/>
                <w:lang w:val="de-DE"/>
              </w:rPr>
              <w:t>Горького</w:t>
            </w:r>
            <w:proofErr w:type="spellEnd"/>
            <w:r w:rsidRPr="00D6775E">
              <w:rPr>
                <w:color w:val="auto"/>
                <w:sz w:val="26"/>
                <w:szCs w:val="26"/>
                <w:lang w:val="de-DE"/>
              </w:rPr>
              <w:t xml:space="preserve">, 9, </w:t>
            </w:r>
            <w:proofErr w:type="spellStart"/>
            <w:r w:rsidRPr="00D6775E">
              <w:rPr>
                <w:color w:val="auto"/>
                <w:sz w:val="26"/>
                <w:szCs w:val="26"/>
                <w:lang w:val="de-DE"/>
              </w:rPr>
              <w:t>здание</w:t>
            </w:r>
            <w:proofErr w:type="spellEnd"/>
            <w:r w:rsidRPr="00D6775E">
              <w:rPr>
                <w:color w:val="auto"/>
                <w:sz w:val="26"/>
                <w:szCs w:val="26"/>
                <w:lang w:val="de-DE"/>
              </w:rPr>
              <w:t xml:space="preserve"> </w:t>
            </w:r>
            <w:r w:rsidRPr="00D6775E">
              <w:rPr>
                <w:color w:val="auto"/>
                <w:sz w:val="26"/>
                <w:szCs w:val="26"/>
              </w:rPr>
              <w:t>Федерального государственного бюджетного научного учреждения «Аграрный научный центр «Донской»</w:t>
            </w:r>
            <w:r w:rsidRPr="00D6775E">
              <w:rPr>
                <w:color w:val="auto"/>
                <w:sz w:val="26"/>
                <w:szCs w:val="26"/>
                <w:lang w:val="de-DE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у магазина «Квартал», расположенный по адресу: г. Пролетарск на пересечении ул. Горького и ул. 81 Морской Стрелковой Бригады.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1624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Город Пролетарск, 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Дорожная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9, обособленное структурное подразделение «Дом культуры имени 50-летия СССР» муниципального бюджетного учреждения культуры Пролетарского района Ростовской области «Районный дом культуры.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на автобусной остановке «Рыбокомбинат», расположенной по адресу: г. Пролетарск, ул. Набережная.</w:t>
            </w:r>
            <w:proofErr w:type="gramEnd"/>
          </w:p>
          <w:p w:rsidR="00D6775E" w:rsidRPr="00D6775E" w:rsidRDefault="00D6775E" w:rsidP="00D6775E">
            <w:pPr>
              <w:ind w:firstLine="459"/>
              <w:jc w:val="both"/>
              <w:rPr>
                <w:color w:val="FF0000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по адресу: г. Пролетарск, ул. 81 Морской Стрелковой Бригады, рядом с магазином «Магнит».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Город Пролетарск, ул. Матвеева, 8/1, обособленное структурное подразделение «Досуговый центр» муниципального бюджетного учреждения культуры Пролетарского района Ростовской области «Районный дом культуры».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у магазина «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Приасколье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», расположенного  по адресу: г. Пролетарск, ул. Матвеева.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lastRenderedPageBreak/>
              <w:t>1626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Город Пролетарск,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Московская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2, Акционерное общество «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РостовАвтоДор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».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на автобусной остановке «ДРСУ», расположенной по адресу: г. Пролетарск,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Московская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.</w:t>
            </w:r>
          </w:p>
        </w:tc>
      </w:tr>
      <w:tr w:rsidR="00D6775E" w:rsidRPr="00D6775E" w:rsidTr="007C279E"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Буденновское сельское поселение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bCs/>
                <w:color w:val="auto"/>
                <w:sz w:val="26"/>
                <w:szCs w:val="26"/>
              </w:rPr>
              <w:t>Станица Буденновская, ул. Гремучая, 38, Администрация Буденновского сельского поселения.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по адресу: ст. Буденновская, ул. Ленина, 42.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Хутор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Наумовский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Центральная, 35«а»,  муниципальное бюджетное общеобразовательное учреждение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Наумовская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основная общеобразовательная школа.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 по адресу: х.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Наумовский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Центральная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26 «а».</w:t>
            </w:r>
          </w:p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6775E" w:rsidRPr="00D6775E" w:rsidTr="007C279E"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6775E">
              <w:rPr>
                <w:color w:val="auto"/>
                <w:sz w:val="26"/>
                <w:szCs w:val="26"/>
              </w:rPr>
              <w:t>Дальненское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сельское поселение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spacing w:line="240" w:lineRule="atLeast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1629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Хутор Дальний, ул. Школьная, 8, муниципальное бюджетное общеобразовательное учреждение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Дальненская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средняя образовательная школа.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 по адресу: х. Дальний,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Целинная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15.</w:t>
            </w:r>
          </w:p>
          <w:p w:rsidR="00D6775E" w:rsidRPr="00D6775E" w:rsidRDefault="00D6775E" w:rsidP="00D6775E">
            <w:pPr>
              <w:ind w:firstLine="459"/>
              <w:jc w:val="both"/>
              <w:rPr>
                <w:color w:val="FF0000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 по адресу: х.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Хирный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Парковая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20.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Хутор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Новомоисеевский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Школьная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 xml:space="preserve">, 14, муниципальное бюджетное учреждение культуры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Дальненского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сельского поселения» Сельский Дом культуры».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 по адресу: х.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Новомоисеевский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Школьная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14.</w:t>
            </w:r>
          </w:p>
        </w:tc>
      </w:tr>
      <w:tr w:rsidR="00D6775E" w:rsidRPr="00D6775E" w:rsidTr="007C279E"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6775E">
              <w:rPr>
                <w:color w:val="auto"/>
                <w:sz w:val="26"/>
                <w:szCs w:val="26"/>
              </w:rPr>
              <w:t>Ковринское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сельское поселение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1631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Хутор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Коврино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Ленина, 55 «а», муниципальное бюджетное общеобразовательное учреждение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Ковриновская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средняя общеобразовательная школа.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по адресу: х.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Коврино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, торговая площадь.</w:t>
            </w:r>
          </w:p>
          <w:p w:rsidR="00D6775E" w:rsidRPr="00D6775E" w:rsidRDefault="00D6775E" w:rsidP="00D6775E">
            <w:pPr>
              <w:ind w:firstLine="459"/>
              <w:jc w:val="both"/>
              <w:rPr>
                <w:color w:val="FF0000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по адресу: х. Малая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Бургуста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, ул. Мира, напротив здания бывшей начальной школы.</w:t>
            </w:r>
          </w:p>
        </w:tc>
      </w:tr>
      <w:tr w:rsidR="00D6775E" w:rsidRPr="00D6775E" w:rsidTr="007C279E"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775E" w:rsidRPr="00D6775E" w:rsidRDefault="00D6775E" w:rsidP="00D6775E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6775E">
              <w:rPr>
                <w:color w:val="auto"/>
                <w:sz w:val="26"/>
                <w:szCs w:val="26"/>
              </w:rPr>
              <w:t>Мокроельмутянское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сельское поселение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1632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Хутор Мокрая 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Ельмута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 ул.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Городовикова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1/3, муниципальное бюджетное учреждение </w:t>
            </w:r>
            <w:r w:rsidRPr="00D6775E">
              <w:rPr>
                <w:color w:val="auto"/>
                <w:sz w:val="26"/>
                <w:szCs w:val="26"/>
              </w:rPr>
              <w:lastRenderedPageBreak/>
              <w:t xml:space="preserve">культуры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Мокроельмутянского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сельского поселения «Сельский Дом культуры».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lastRenderedPageBreak/>
              <w:t xml:space="preserve">- Информационный стенд, установленный по адресу: х. Мокрая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Ельмута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Городовикова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, 12.</w:t>
            </w: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lastRenderedPageBreak/>
              <w:t xml:space="preserve">- Информационный стенд, установленный по адресу: х. Мокрая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Ельмута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, ул. Фермерская, 19.</w:t>
            </w: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по адресу: х. Сухая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Ельмута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, ул. Дружбы, 34/1.</w:t>
            </w:r>
          </w:p>
        </w:tc>
      </w:tr>
      <w:tr w:rsidR="00D6775E" w:rsidRPr="00D6775E" w:rsidTr="007C279E">
        <w:trPr>
          <w:cantSplit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lastRenderedPageBreak/>
              <w:t>1633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bCs/>
                <w:color w:val="auto"/>
                <w:sz w:val="26"/>
                <w:szCs w:val="26"/>
              </w:rPr>
              <w:t xml:space="preserve">Хутор Привольный, ул. Свободная, 20/1, муниципальное бюджетное общеобразовательное учреждение </w:t>
            </w:r>
            <w:proofErr w:type="spellStart"/>
            <w:r w:rsidRPr="00D6775E">
              <w:rPr>
                <w:bCs/>
                <w:color w:val="auto"/>
                <w:sz w:val="26"/>
                <w:szCs w:val="26"/>
              </w:rPr>
              <w:t>Привольненская</w:t>
            </w:r>
            <w:proofErr w:type="spellEnd"/>
            <w:r w:rsidRPr="00D6775E">
              <w:rPr>
                <w:bCs/>
                <w:color w:val="auto"/>
                <w:sz w:val="26"/>
                <w:szCs w:val="26"/>
              </w:rPr>
              <w:t xml:space="preserve"> основная общеобразовательная школа.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по адресу: х. Привольный,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Свободная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20/1.</w:t>
            </w: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rPr>
                <w:color w:val="auto"/>
                <w:sz w:val="26"/>
                <w:szCs w:val="26"/>
              </w:rPr>
            </w:pPr>
          </w:p>
        </w:tc>
      </w:tr>
      <w:tr w:rsidR="00D6775E" w:rsidRPr="00D6775E" w:rsidTr="007C279E">
        <w:trPr>
          <w:cantSplit/>
        </w:trPr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Николаевское сельское поселение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1634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Хутор Николаевский 2-й, ул. Ленина, 2«б», муниципальное бюджетное учреждение культуры Николаевского сельского поселения «Сельский Дом культуры».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по адресу: х. Николаевский 2-й, ул. Ленина.</w:t>
            </w:r>
          </w:p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у магазина, расположенного по адресу: х. Степной,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Первомайская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.</w:t>
            </w:r>
          </w:p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у магазина, расположенного по адресу: х. Красный Скотовод, ул. Жукова.</w:t>
            </w:r>
          </w:p>
        </w:tc>
      </w:tr>
      <w:tr w:rsidR="00D6775E" w:rsidRPr="00D6775E" w:rsidTr="007C279E"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6775E">
              <w:rPr>
                <w:color w:val="auto"/>
                <w:sz w:val="26"/>
                <w:szCs w:val="26"/>
              </w:rPr>
              <w:t>Огневское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сельское поселение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1635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Хутор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Ганчуков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Огнева, 10, муниципальное бюджетное учреждение культуры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Огневского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сельского поселения «Сельский дом культуры».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по адресу: х.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Ганчуков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>, ул. Огнева, 13.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1636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right="-2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Хутор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Татнинов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Лесная, 21, муниципальное бюджетное общеобразовательное учреждение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Штейнгардтовская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основная общеобразовательная школа.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по адресу: х.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Татнинов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Лесная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19.</w:t>
            </w:r>
          </w:p>
        </w:tc>
      </w:tr>
      <w:tr w:rsidR="00D6775E" w:rsidRPr="00D6775E" w:rsidTr="007C279E"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6775E">
              <w:rPr>
                <w:color w:val="auto"/>
                <w:sz w:val="26"/>
                <w:szCs w:val="26"/>
              </w:rPr>
              <w:t>Опенкинское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сельское поселение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Поселок Опенки, ул. Каштанов, 21, муниципальное бюджетное учреждение культуры «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Опенкинский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сельский Дом культуры»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Опенкинского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сельского </w:t>
            </w:r>
            <w:r w:rsidRPr="00D6775E">
              <w:rPr>
                <w:color w:val="auto"/>
                <w:sz w:val="26"/>
                <w:szCs w:val="26"/>
              </w:rPr>
              <w:lastRenderedPageBreak/>
              <w:t>поселения.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lastRenderedPageBreak/>
              <w:t xml:space="preserve">- Информационный стенд, установленный по адресу: п. Опенки,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Поселковая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8.</w:t>
            </w: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D6775E">
              <w:rPr>
                <w:color w:val="auto"/>
                <w:sz w:val="26"/>
                <w:szCs w:val="26"/>
              </w:rPr>
              <w:t>- Информационный стенд ООО «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АгроСоюз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» ОП «Пролетарский», расположенный по адресу: п. Опенки, ул. </w:t>
            </w:r>
            <w:r w:rsidRPr="00D6775E">
              <w:rPr>
                <w:color w:val="auto"/>
                <w:sz w:val="26"/>
                <w:szCs w:val="26"/>
              </w:rPr>
              <w:lastRenderedPageBreak/>
              <w:t>Центральная, 13.</w:t>
            </w:r>
            <w:proofErr w:type="gramEnd"/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по адресу: п. Опенки, ул. Каштанов, 20.</w:t>
            </w: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по адресу: п. Опенки, ул. Дружбы, 29 «а».</w:t>
            </w:r>
            <w:proofErr w:type="gramEnd"/>
          </w:p>
        </w:tc>
      </w:tr>
      <w:tr w:rsidR="00D6775E" w:rsidRPr="00D6775E" w:rsidTr="007C279E"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6775E">
              <w:rPr>
                <w:color w:val="auto"/>
                <w:sz w:val="26"/>
                <w:szCs w:val="26"/>
              </w:rPr>
              <w:lastRenderedPageBreak/>
              <w:t>Суховское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сельское поселение</w:t>
            </w:r>
          </w:p>
        </w:tc>
      </w:tr>
      <w:tr w:rsidR="00D6775E" w:rsidRPr="00D6775E" w:rsidTr="007C279E">
        <w:trPr>
          <w:trHeight w:val="189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1638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Хутор Сухой, ул. Пионерская, 28, муниципальное бюджетное общеобразовательное учреждение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Суховская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средняя общеобразовательная школа.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 по адресу: х. Сухой, ул. Пионерская, 22 «б».</w:t>
            </w:r>
            <w:proofErr w:type="gramEnd"/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Остановочный павильон, расположенный по адресу: х.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Валуйский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Строительная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1 «а».</w:t>
            </w: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FF0000"/>
                <w:sz w:val="26"/>
                <w:szCs w:val="26"/>
              </w:rPr>
            </w:pPr>
            <w:proofErr w:type="gramStart"/>
            <w:r w:rsidRPr="00D6775E">
              <w:rPr>
                <w:color w:val="auto"/>
                <w:sz w:val="26"/>
                <w:szCs w:val="26"/>
              </w:rPr>
              <w:t>- Остановочный павильон, расположенный  по адресу: х. Соленый, ул. Студенческая, 1 «а».</w:t>
            </w:r>
            <w:proofErr w:type="gramEnd"/>
          </w:p>
        </w:tc>
      </w:tr>
      <w:tr w:rsidR="00D6775E" w:rsidRPr="00D6775E" w:rsidTr="007C279E">
        <w:tc>
          <w:tcPr>
            <w:tcW w:w="1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r w:rsidRPr="00D6775E">
              <w:rPr>
                <w:color w:val="auto"/>
                <w:sz w:val="26"/>
                <w:szCs w:val="26"/>
              </w:rPr>
              <w:t>Уютненское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сельское поселение</w:t>
            </w:r>
          </w:p>
        </w:tc>
      </w:tr>
      <w:tr w:rsidR="00D6775E" w:rsidRPr="00D6775E" w:rsidTr="007C279E"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center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1639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Хутор Уютный, ул. Ленина, 31, муниципальное бюджетное учреждение культуры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Уютненского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сельского поселения «Культура </w:t>
            </w:r>
            <w:proofErr w:type="spellStart"/>
            <w:r w:rsidRPr="00D6775E">
              <w:rPr>
                <w:color w:val="auto"/>
                <w:sz w:val="26"/>
                <w:szCs w:val="26"/>
              </w:rPr>
              <w:t>Уютненского</w:t>
            </w:r>
            <w:proofErr w:type="spellEnd"/>
            <w:r w:rsidRPr="00D6775E">
              <w:rPr>
                <w:color w:val="auto"/>
                <w:sz w:val="26"/>
                <w:szCs w:val="26"/>
              </w:rPr>
              <w:t xml:space="preserve"> сельского поселения».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 xml:space="preserve">- Информационный стенд, установленный по адресу: х. Уютный, ул. </w:t>
            </w:r>
            <w:proofErr w:type="gramStart"/>
            <w:r w:rsidRPr="00D6775E">
              <w:rPr>
                <w:color w:val="auto"/>
                <w:sz w:val="26"/>
                <w:szCs w:val="26"/>
              </w:rPr>
              <w:t>Советская</w:t>
            </w:r>
            <w:proofErr w:type="gramEnd"/>
            <w:r w:rsidRPr="00D6775E">
              <w:rPr>
                <w:color w:val="auto"/>
                <w:sz w:val="26"/>
                <w:szCs w:val="26"/>
              </w:rPr>
              <w:t>, 38.</w:t>
            </w:r>
          </w:p>
          <w:p w:rsidR="00D6775E" w:rsidRPr="00D6775E" w:rsidRDefault="00D6775E" w:rsidP="00D6775E">
            <w:pPr>
              <w:overflowPunct w:val="0"/>
              <w:autoSpaceDE w:val="0"/>
              <w:ind w:firstLine="459"/>
              <w:jc w:val="both"/>
              <w:rPr>
                <w:color w:val="auto"/>
                <w:sz w:val="26"/>
                <w:szCs w:val="26"/>
              </w:rPr>
            </w:pPr>
            <w:r w:rsidRPr="00D6775E">
              <w:rPr>
                <w:color w:val="auto"/>
                <w:sz w:val="26"/>
                <w:szCs w:val="26"/>
              </w:rPr>
              <w:t>- Информационный стенд, установленный по адресу: х. Уютный, ул. Ленина, 29.</w:t>
            </w:r>
          </w:p>
        </w:tc>
      </w:tr>
    </w:tbl>
    <w:p w:rsidR="00D6775E" w:rsidRPr="00D6775E" w:rsidRDefault="00D6775E" w:rsidP="00D6775E">
      <w:pPr>
        <w:rPr>
          <w:color w:val="auto"/>
          <w:sz w:val="28"/>
          <w:szCs w:val="28"/>
        </w:rPr>
      </w:pPr>
    </w:p>
    <w:p w:rsidR="00D6775E" w:rsidRDefault="00D6775E" w:rsidP="00D6775E">
      <w:pPr>
        <w:rPr>
          <w:color w:val="auto"/>
          <w:sz w:val="20"/>
        </w:rPr>
      </w:pPr>
    </w:p>
    <w:p w:rsidR="00D6775E" w:rsidRDefault="00D6775E" w:rsidP="00D6775E">
      <w:pPr>
        <w:rPr>
          <w:color w:val="auto"/>
          <w:sz w:val="20"/>
        </w:rPr>
      </w:pPr>
    </w:p>
    <w:p w:rsidR="00D6775E" w:rsidRPr="00D6775E" w:rsidRDefault="00D6775E" w:rsidP="00D6775E">
      <w:pPr>
        <w:rPr>
          <w:color w:val="auto"/>
          <w:sz w:val="20"/>
        </w:rPr>
      </w:pPr>
      <w:r w:rsidRPr="00D6775E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1FEC4" wp14:editId="42975CBA">
                <wp:simplePos x="0" y="0"/>
                <wp:positionH relativeFrom="column">
                  <wp:posOffset>-60960</wp:posOffset>
                </wp:positionH>
                <wp:positionV relativeFrom="paragraph">
                  <wp:posOffset>162560</wp:posOffset>
                </wp:positionV>
                <wp:extent cx="5791200" cy="6477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75E" w:rsidRPr="0052759A" w:rsidRDefault="00D6775E" w:rsidP="0052759A">
                            <w:pPr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2759A">
                              <w:rPr>
                                <w:sz w:val="28"/>
                                <w:szCs w:val="28"/>
                              </w:rPr>
                              <w:t>И.о</w:t>
                            </w:r>
                            <w:proofErr w:type="spellEnd"/>
                            <w:r w:rsidRPr="0052759A">
                              <w:rPr>
                                <w:sz w:val="28"/>
                                <w:szCs w:val="28"/>
                              </w:rPr>
                              <w:t>. управляющего делами</w:t>
                            </w:r>
                          </w:p>
                          <w:p w:rsidR="00D6775E" w:rsidRPr="0052759A" w:rsidRDefault="00D6775E" w:rsidP="0052759A">
                            <w:pPr>
                              <w:ind w:firstLine="709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Администрации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                          С. В.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Великородная</w:t>
                            </w:r>
                            <w:proofErr w:type="gramEnd"/>
                          </w:p>
                          <w:p w:rsidR="00D6775E" w:rsidRPr="0052759A" w:rsidRDefault="00D677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7" type="#_x0000_t202" style="position:absolute;margin-left:-4.8pt;margin-top:12.8pt;width:456pt;height:5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" fillcolor="white [3201]" stroked="f" strokeweight=".5pt">
                <v:textbox>
                  <w:txbxContent>
                    <w:p w:rsidR="00D6775E" w:rsidRPr="0052759A" w:rsidRDefault="00D6775E" w:rsidP="0052759A">
                      <w:pPr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52759A">
                        <w:rPr>
                          <w:sz w:val="28"/>
                          <w:szCs w:val="28"/>
                        </w:rPr>
                        <w:t>И.о</w:t>
                      </w:r>
                      <w:proofErr w:type="spellEnd"/>
                      <w:r w:rsidRPr="0052759A">
                        <w:rPr>
                          <w:sz w:val="28"/>
                          <w:szCs w:val="28"/>
                        </w:rPr>
                        <w:t>. управляющего делами</w:t>
                      </w:r>
                    </w:p>
                    <w:p w:rsidR="00D6775E" w:rsidRPr="0052759A" w:rsidRDefault="00D6775E" w:rsidP="0052759A">
                      <w:pPr>
                        <w:ind w:firstLine="709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Администрации района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                            С. В.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Великородная</w:t>
                      </w:r>
                      <w:proofErr w:type="gramEnd"/>
                    </w:p>
                    <w:p w:rsidR="00D6775E" w:rsidRPr="0052759A" w:rsidRDefault="00D6775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75E" w:rsidRPr="00D6775E" w:rsidRDefault="00D6775E" w:rsidP="00D6775E">
      <w:pPr>
        <w:ind w:firstLine="709"/>
        <w:jc w:val="both"/>
        <w:rPr>
          <w:color w:val="auto"/>
          <w:sz w:val="16"/>
          <w:szCs w:val="16"/>
        </w:rPr>
      </w:pPr>
    </w:p>
    <w:p w:rsidR="00D6775E" w:rsidRPr="00D6775E" w:rsidRDefault="00D6775E" w:rsidP="00D6775E">
      <w:pPr>
        <w:ind w:firstLine="709"/>
        <w:jc w:val="both"/>
        <w:rPr>
          <w:color w:val="auto"/>
          <w:sz w:val="16"/>
          <w:szCs w:val="16"/>
        </w:rPr>
      </w:pPr>
    </w:p>
    <w:p w:rsidR="00D6775E" w:rsidRPr="00D6775E" w:rsidRDefault="00D6775E" w:rsidP="00D6775E">
      <w:pPr>
        <w:ind w:firstLine="709"/>
        <w:jc w:val="both"/>
        <w:rPr>
          <w:color w:val="auto"/>
          <w:sz w:val="16"/>
          <w:szCs w:val="16"/>
        </w:rPr>
      </w:pPr>
    </w:p>
    <w:p w:rsidR="00D6775E" w:rsidRPr="008C0BCB" w:rsidRDefault="00D6775E" w:rsidP="008C0BCB">
      <w:pPr>
        <w:rPr>
          <w:sz w:val="22"/>
          <w:szCs w:val="22"/>
        </w:rPr>
      </w:pPr>
    </w:p>
    <w:sectPr w:rsidR="00D6775E" w:rsidRPr="008C0BCB" w:rsidSect="00432A8D">
      <w:pgSz w:w="16840" w:h="11907" w:orient="landscape"/>
      <w:pgMar w:top="1134" w:right="850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65AE5"/>
    <w:multiLevelType w:val="multilevel"/>
    <w:tmpl w:val="5A46BAB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94" w:hanging="720"/>
      </w:pPr>
    </w:lvl>
    <w:lvl w:ilvl="2">
      <w:start w:val="1"/>
      <w:numFmt w:val="decimal"/>
      <w:isLgl/>
      <w:lvlText w:val="%1.%2.%3."/>
      <w:lvlJc w:val="left"/>
      <w:pPr>
        <w:ind w:left="1424" w:hanging="720"/>
      </w:pPr>
    </w:lvl>
    <w:lvl w:ilvl="3">
      <w:start w:val="1"/>
      <w:numFmt w:val="decimal"/>
      <w:isLgl/>
      <w:lvlText w:val="%1.%2.%3.%4."/>
      <w:lvlJc w:val="left"/>
      <w:pPr>
        <w:ind w:left="1814" w:hanging="1080"/>
      </w:pPr>
    </w:lvl>
    <w:lvl w:ilvl="4">
      <w:start w:val="1"/>
      <w:numFmt w:val="decimal"/>
      <w:isLgl/>
      <w:lvlText w:val="%1.%2.%3.%4.%5."/>
      <w:lvlJc w:val="left"/>
      <w:pPr>
        <w:ind w:left="1844" w:hanging="1080"/>
      </w:pPr>
    </w:lvl>
    <w:lvl w:ilvl="5">
      <w:start w:val="1"/>
      <w:numFmt w:val="decimal"/>
      <w:isLgl/>
      <w:lvlText w:val="%1.%2.%3.%4.%5.%6."/>
      <w:lvlJc w:val="left"/>
      <w:pPr>
        <w:ind w:left="2234" w:hanging="1440"/>
      </w:pPr>
    </w:lvl>
    <w:lvl w:ilvl="6">
      <w:start w:val="1"/>
      <w:numFmt w:val="decimal"/>
      <w:isLgl/>
      <w:lvlText w:val="%1.%2.%3.%4.%5.%6.%7."/>
      <w:lvlJc w:val="left"/>
      <w:pPr>
        <w:ind w:left="2264" w:hanging="1440"/>
      </w:pPr>
    </w:lvl>
    <w:lvl w:ilvl="7">
      <w:start w:val="1"/>
      <w:numFmt w:val="decimal"/>
      <w:isLgl/>
      <w:lvlText w:val="%1.%2.%3.%4.%5.%6.%7.%8."/>
      <w:lvlJc w:val="left"/>
      <w:pPr>
        <w:ind w:left="2654" w:hanging="1800"/>
      </w:pPr>
    </w:lvl>
    <w:lvl w:ilvl="8">
      <w:start w:val="1"/>
      <w:numFmt w:val="decimal"/>
      <w:isLgl/>
      <w:lvlText w:val="%1.%2.%3.%4.%5.%6.%7.%8.%9."/>
      <w:lvlJc w:val="left"/>
      <w:pPr>
        <w:ind w:left="268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1C"/>
    <w:rsid w:val="00013D02"/>
    <w:rsid w:val="000245C5"/>
    <w:rsid w:val="0002677C"/>
    <w:rsid w:val="00073ED5"/>
    <w:rsid w:val="000976F2"/>
    <w:rsid w:val="000D3009"/>
    <w:rsid w:val="001D17A2"/>
    <w:rsid w:val="00202A7F"/>
    <w:rsid w:val="00226BFF"/>
    <w:rsid w:val="002E777D"/>
    <w:rsid w:val="00311DA5"/>
    <w:rsid w:val="003D69FB"/>
    <w:rsid w:val="006905F0"/>
    <w:rsid w:val="006D7F66"/>
    <w:rsid w:val="00787A8D"/>
    <w:rsid w:val="007D4611"/>
    <w:rsid w:val="007D70F5"/>
    <w:rsid w:val="00875923"/>
    <w:rsid w:val="008C0BCB"/>
    <w:rsid w:val="0096528F"/>
    <w:rsid w:val="00AE2B04"/>
    <w:rsid w:val="00B26096"/>
    <w:rsid w:val="00B807C2"/>
    <w:rsid w:val="00BF412F"/>
    <w:rsid w:val="00BF6C1C"/>
    <w:rsid w:val="00C53762"/>
    <w:rsid w:val="00D329B8"/>
    <w:rsid w:val="00D46093"/>
    <w:rsid w:val="00D6775E"/>
    <w:rsid w:val="00DF6BCE"/>
    <w:rsid w:val="00F9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Абзац списка Знак"/>
    <w:link w:val="ae"/>
    <w:uiPriority w:val="34"/>
    <w:locked/>
    <w:rsid w:val="008C0BCB"/>
    <w:rPr>
      <w:rFonts w:ascii="Calibri" w:hAnsi="Calibri"/>
      <w:sz w:val="22"/>
      <w:szCs w:val="22"/>
    </w:rPr>
  </w:style>
  <w:style w:type="paragraph" w:styleId="ae">
    <w:name w:val="List Paragraph"/>
    <w:basedOn w:val="a"/>
    <w:link w:val="ad"/>
    <w:uiPriority w:val="34"/>
    <w:qFormat/>
    <w:rsid w:val="008C0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Plain Text"/>
    <w:basedOn w:val="a"/>
    <w:link w:val="af0"/>
    <w:semiHidden/>
    <w:unhideWhenUsed/>
    <w:rsid w:val="008C0BCB"/>
    <w:rPr>
      <w:rFonts w:ascii="Courier New" w:hAnsi="Courier New"/>
      <w:color w:val="auto"/>
      <w:sz w:val="20"/>
    </w:rPr>
  </w:style>
  <w:style w:type="character" w:customStyle="1" w:styleId="af0">
    <w:name w:val="Текст Знак"/>
    <w:basedOn w:val="a0"/>
    <w:link w:val="af"/>
    <w:semiHidden/>
    <w:rsid w:val="008C0BCB"/>
    <w:rPr>
      <w:rFonts w:ascii="Courier New" w:hAnsi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Абзац списка Знак"/>
    <w:link w:val="ae"/>
    <w:uiPriority w:val="34"/>
    <w:locked/>
    <w:rsid w:val="008C0BCB"/>
    <w:rPr>
      <w:rFonts w:ascii="Calibri" w:hAnsi="Calibri"/>
      <w:sz w:val="22"/>
      <w:szCs w:val="22"/>
    </w:rPr>
  </w:style>
  <w:style w:type="paragraph" w:styleId="ae">
    <w:name w:val="List Paragraph"/>
    <w:basedOn w:val="a"/>
    <w:link w:val="ad"/>
    <w:uiPriority w:val="34"/>
    <w:qFormat/>
    <w:rsid w:val="008C0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Plain Text"/>
    <w:basedOn w:val="a"/>
    <w:link w:val="af0"/>
    <w:semiHidden/>
    <w:unhideWhenUsed/>
    <w:rsid w:val="008C0BCB"/>
    <w:rPr>
      <w:rFonts w:ascii="Courier New" w:hAnsi="Courier New"/>
      <w:color w:val="auto"/>
      <w:sz w:val="20"/>
    </w:rPr>
  </w:style>
  <w:style w:type="character" w:customStyle="1" w:styleId="af0">
    <w:name w:val="Текст Знак"/>
    <w:basedOn w:val="a0"/>
    <w:link w:val="af"/>
    <w:semiHidden/>
    <w:rsid w:val="008C0BCB"/>
    <w:rPr>
      <w:rFonts w:ascii="Courier New" w:hAnsi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ТИК1</cp:lastModifiedBy>
  <cp:revision>4</cp:revision>
  <dcterms:created xsi:type="dcterms:W3CDTF">2026-07-02T05:06:00Z</dcterms:created>
  <dcterms:modified xsi:type="dcterms:W3CDTF">2026-07-08T11:25:00Z</dcterms:modified>
</cp:coreProperties>
</file>