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c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9"/>
        <w:gridCol w:w="4881"/>
        <w:gridCol w:w="1877"/>
      </w:tblGrid>
      <w:tr w:rsidR="007D4611" w:rsidRPr="002E777D" w:rsidTr="0096528F">
        <w:trPr>
          <w:trHeight w:val="428"/>
        </w:trPr>
        <w:tc>
          <w:tcPr>
            <w:tcW w:w="5000" w:type="pct"/>
            <w:gridSpan w:val="3"/>
          </w:tcPr>
          <w:p w:rsidR="007D4611" w:rsidRDefault="007D4611" w:rsidP="000245C5">
            <w:pPr>
              <w:tabs>
                <w:tab w:val="left" w:pos="9892"/>
              </w:tabs>
              <w:spacing w:line="360" w:lineRule="auto"/>
              <w:ind w:right="-1"/>
              <w:jc w:val="center"/>
              <w:rPr>
                <w:b/>
                <w:sz w:val="36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6CCB6AD1" wp14:editId="52CDD6C0">
                  <wp:extent cx="586740" cy="723900"/>
                  <wp:effectExtent l="0" t="0" r="0" b="0"/>
                  <wp:docPr id="1" name="Рисунок 1" descr="герб1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1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74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528F" w:rsidRPr="002E777D" w:rsidTr="0096528F">
        <w:trPr>
          <w:trHeight w:val="428"/>
        </w:trPr>
        <w:tc>
          <w:tcPr>
            <w:tcW w:w="5000" w:type="pct"/>
            <w:gridSpan w:val="3"/>
          </w:tcPr>
          <w:p w:rsidR="000245C5" w:rsidRDefault="000245C5" w:rsidP="000245C5">
            <w:pPr>
              <w:tabs>
                <w:tab w:val="left" w:pos="9892"/>
              </w:tabs>
              <w:spacing w:line="360" w:lineRule="auto"/>
              <w:ind w:right="-1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АДМИНИСТРАЦИЯ</w:t>
            </w:r>
          </w:p>
          <w:p w:rsidR="000245C5" w:rsidRDefault="000245C5" w:rsidP="000245C5">
            <w:pPr>
              <w:tabs>
                <w:tab w:val="left" w:pos="9892"/>
              </w:tabs>
              <w:spacing w:line="360" w:lineRule="auto"/>
              <w:ind w:right="-1"/>
              <w:jc w:val="center"/>
              <w:rPr>
                <w:b/>
              </w:rPr>
            </w:pPr>
            <w:r>
              <w:rPr>
                <w:b/>
              </w:rPr>
              <w:t>ПРОЛЕТАРСКОГО РАЙОНА</w:t>
            </w:r>
          </w:p>
          <w:p w:rsidR="000245C5" w:rsidRDefault="000245C5" w:rsidP="000245C5">
            <w:pPr>
              <w:tabs>
                <w:tab w:val="left" w:pos="9892"/>
              </w:tabs>
              <w:spacing w:line="360" w:lineRule="auto"/>
              <w:ind w:right="-1"/>
              <w:jc w:val="center"/>
              <w:rPr>
                <w:b/>
              </w:rPr>
            </w:pPr>
            <w:r>
              <w:rPr>
                <w:b/>
              </w:rPr>
              <w:t>РОСТОВСКОЙ ОБЛАСТИ</w:t>
            </w:r>
          </w:p>
          <w:p w:rsidR="000245C5" w:rsidRDefault="000245C5" w:rsidP="000245C5">
            <w:pPr>
              <w:ind w:right="-1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ПОСТАНОВЛЕНИЕ</w:t>
            </w:r>
          </w:p>
          <w:p w:rsidR="0096528F" w:rsidRPr="0096528F" w:rsidRDefault="0096528F" w:rsidP="007E779A">
            <w:pPr>
              <w:jc w:val="both"/>
              <w:rPr>
                <w:sz w:val="28"/>
                <w:szCs w:val="28"/>
              </w:rPr>
            </w:pPr>
          </w:p>
        </w:tc>
      </w:tr>
      <w:tr w:rsidR="00231BA5" w:rsidTr="00231BA5">
        <w:trPr>
          <w:trHeight w:val="428"/>
        </w:trPr>
        <w:tc>
          <w:tcPr>
            <w:tcW w:w="1572" w:type="pct"/>
            <w:vAlign w:val="center"/>
          </w:tcPr>
          <w:p w:rsidR="00231BA5" w:rsidRPr="00231BA5" w:rsidRDefault="00231BA5" w:rsidP="00231BA5">
            <w:pPr>
              <w:rPr>
                <w:noProof/>
                <w:sz w:val="28"/>
              </w:rPr>
            </w:pPr>
            <w:bookmarkStart w:id="0" w:name="REGDATESTAMP"/>
            <w:bookmarkEnd w:id="0"/>
            <w:r w:rsidRPr="00231BA5">
              <w:rPr>
                <w:noProof/>
                <w:sz w:val="28"/>
              </w:rPr>
              <w:t>29.01.2026</w:t>
            </w:r>
          </w:p>
        </w:tc>
        <w:tc>
          <w:tcPr>
            <w:tcW w:w="2476" w:type="pct"/>
            <w:vAlign w:val="center"/>
          </w:tcPr>
          <w:p w:rsidR="00231BA5" w:rsidRPr="00231BA5" w:rsidRDefault="00231BA5" w:rsidP="00F955A9">
            <w:pPr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 xml:space="preserve">                       </w:t>
            </w:r>
            <w:r w:rsidRPr="00231BA5">
              <w:rPr>
                <w:sz w:val="28"/>
                <w:szCs w:val="36"/>
              </w:rPr>
              <w:t>№</w:t>
            </w:r>
            <w:bookmarkStart w:id="1" w:name="REGNUMSTAMP"/>
            <w:bookmarkEnd w:id="1"/>
            <w:r w:rsidRPr="00231BA5">
              <w:rPr>
                <w:sz w:val="28"/>
                <w:szCs w:val="36"/>
              </w:rPr>
              <w:t xml:space="preserve"> 30</w:t>
            </w:r>
          </w:p>
        </w:tc>
        <w:tc>
          <w:tcPr>
            <w:tcW w:w="952" w:type="pct"/>
            <w:vAlign w:val="center"/>
            <w:hideMark/>
          </w:tcPr>
          <w:p w:rsidR="00231BA5" w:rsidRDefault="00231BA5" w:rsidP="00311DA5">
            <w:pPr>
              <w:jc w:val="center"/>
              <w:rPr>
                <w:szCs w:val="36"/>
                <w:lang w:val="en-US"/>
              </w:rPr>
            </w:pPr>
            <w:r>
              <w:rPr>
                <w:bCs/>
                <w:sz w:val="28"/>
                <w:szCs w:val="28"/>
              </w:rPr>
              <w:t>г. Пролетарск</w:t>
            </w:r>
          </w:p>
        </w:tc>
      </w:tr>
    </w:tbl>
    <w:p w:rsidR="007D4611" w:rsidRPr="00AC5603" w:rsidRDefault="007D4611">
      <w:pPr>
        <w:jc w:val="center"/>
        <w:rPr>
          <w:sz w:val="12"/>
          <w:szCs w:val="12"/>
        </w:rPr>
      </w:pPr>
    </w:p>
    <w:p w:rsidR="00825F12" w:rsidRPr="00AC5603" w:rsidRDefault="00825F12" w:rsidP="00825F12">
      <w:pPr>
        <w:rPr>
          <w:sz w:val="27"/>
          <w:szCs w:val="27"/>
        </w:rPr>
      </w:pPr>
      <w:r w:rsidRPr="00AC5603">
        <w:rPr>
          <w:sz w:val="27"/>
          <w:szCs w:val="27"/>
        </w:rPr>
        <w:t>О внесении изменени</w:t>
      </w:r>
      <w:r w:rsidR="009D3258" w:rsidRPr="00AC5603">
        <w:rPr>
          <w:sz w:val="27"/>
          <w:szCs w:val="27"/>
        </w:rPr>
        <w:t>й</w:t>
      </w:r>
      <w:r w:rsidRPr="00AC5603">
        <w:rPr>
          <w:sz w:val="27"/>
          <w:szCs w:val="27"/>
        </w:rPr>
        <w:t xml:space="preserve"> в приложение </w:t>
      </w:r>
    </w:p>
    <w:p w:rsidR="00825F12" w:rsidRPr="00AC5603" w:rsidRDefault="00825F12" w:rsidP="00825F12">
      <w:pPr>
        <w:rPr>
          <w:sz w:val="27"/>
          <w:szCs w:val="27"/>
        </w:rPr>
      </w:pPr>
      <w:r w:rsidRPr="00AC5603">
        <w:rPr>
          <w:sz w:val="27"/>
          <w:szCs w:val="27"/>
        </w:rPr>
        <w:t xml:space="preserve">к постановлению Администрации </w:t>
      </w:r>
    </w:p>
    <w:p w:rsidR="00825F12" w:rsidRPr="00AC5603" w:rsidRDefault="00825F12" w:rsidP="00825F12">
      <w:pPr>
        <w:rPr>
          <w:sz w:val="27"/>
          <w:szCs w:val="27"/>
        </w:rPr>
      </w:pPr>
      <w:r w:rsidRPr="00AC5603">
        <w:rPr>
          <w:sz w:val="27"/>
          <w:szCs w:val="27"/>
        </w:rPr>
        <w:t xml:space="preserve">района от 18.01.2013 №34 </w:t>
      </w:r>
    </w:p>
    <w:p w:rsidR="007D70F5" w:rsidRPr="00AC5603" w:rsidRDefault="007D70F5" w:rsidP="007D70F5">
      <w:pPr>
        <w:spacing w:line="276" w:lineRule="auto"/>
        <w:ind w:firstLine="709"/>
        <w:jc w:val="both"/>
        <w:rPr>
          <w:sz w:val="12"/>
          <w:szCs w:val="12"/>
        </w:rPr>
      </w:pPr>
    </w:p>
    <w:p w:rsidR="00825F12" w:rsidRPr="00AC5603" w:rsidRDefault="00825F12" w:rsidP="00AC5603">
      <w:pPr>
        <w:ind w:firstLine="709"/>
        <w:jc w:val="both"/>
        <w:rPr>
          <w:sz w:val="27"/>
          <w:szCs w:val="27"/>
        </w:rPr>
      </w:pPr>
      <w:proofErr w:type="gramStart"/>
      <w:r w:rsidRPr="00AC5603">
        <w:rPr>
          <w:sz w:val="27"/>
          <w:szCs w:val="27"/>
        </w:rPr>
        <w:t>В соответствии со статьей 19 Федерального закона от 12.06.2002 № 67-ФЗ «Об основных гарантиях избирательных прав и права на участие в референдуме граждан Российской Федерации», решением Собрания депутатов Пролетарского городского поселения от 14.11.2025 №232  «Об утверждении схемы многомандатных избирательных округов по выборам депутатов Собрания депутатов Пролетарского городского поселения Пролетарского района Ростовской области»</w:t>
      </w:r>
      <w:proofErr w:type="gramEnd"/>
    </w:p>
    <w:p w:rsidR="00AC5603" w:rsidRPr="00AC5603" w:rsidRDefault="00AC5603" w:rsidP="00AC5603">
      <w:pPr>
        <w:ind w:firstLine="709"/>
        <w:jc w:val="center"/>
        <w:rPr>
          <w:sz w:val="12"/>
          <w:szCs w:val="12"/>
        </w:rPr>
      </w:pPr>
    </w:p>
    <w:p w:rsidR="00825F12" w:rsidRPr="00AC5603" w:rsidRDefault="00825F12" w:rsidP="00AC5603">
      <w:pPr>
        <w:ind w:firstLine="709"/>
        <w:jc w:val="center"/>
        <w:rPr>
          <w:sz w:val="27"/>
          <w:szCs w:val="27"/>
        </w:rPr>
      </w:pPr>
      <w:r w:rsidRPr="00AC5603">
        <w:rPr>
          <w:sz w:val="27"/>
          <w:szCs w:val="27"/>
        </w:rPr>
        <w:t>ПОСТАНОВЛЯЮ:</w:t>
      </w:r>
    </w:p>
    <w:p w:rsidR="00AC5603" w:rsidRPr="00AC5603" w:rsidRDefault="00AC5603" w:rsidP="00AC5603">
      <w:pPr>
        <w:ind w:firstLine="709"/>
        <w:jc w:val="center"/>
        <w:rPr>
          <w:sz w:val="12"/>
          <w:szCs w:val="12"/>
        </w:rPr>
      </w:pPr>
    </w:p>
    <w:p w:rsidR="00825F12" w:rsidRPr="00AC5603" w:rsidRDefault="00825F12" w:rsidP="00AC5603">
      <w:pPr>
        <w:pStyle w:val="ae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7"/>
          <w:szCs w:val="27"/>
        </w:rPr>
      </w:pPr>
      <w:r w:rsidRPr="00AC5603">
        <w:rPr>
          <w:rFonts w:ascii="Times New Roman" w:hAnsi="Times New Roman"/>
          <w:sz w:val="27"/>
          <w:szCs w:val="27"/>
        </w:rPr>
        <w:t>Внести в приложение к постановлению Администрации Пролетарского района от 18.01.2013 №34 «Об образовании избирательных участков, участков референдума  на территории Пролетарского района» следующие изменения:</w:t>
      </w:r>
    </w:p>
    <w:p w:rsidR="00825F12" w:rsidRPr="00AC5603" w:rsidRDefault="009D3258" w:rsidP="00AC5603">
      <w:pPr>
        <w:pStyle w:val="ae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7"/>
          <w:szCs w:val="27"/>
        </w:rPr>
      </w:pPr>
      <w:r w:rsidRPr="00AC5603">
        <w:rPr>
          <w:rFonts w:ascii="Times New Roman" w:hAnsi="Times New Roman"/>
          <w:sz w:val="27"/>
          <w:szCs w:val="27"/>
        </w:rPr>
        <w:t xml:space="preserve">В строке 4 графы 4 </w:t>
      </w:r>
      <w:r w:rsidR="00825F12" w:rsidRPr="00AC5603">
        <w:rPr>
          <w:rFonts w:ascii="Times New Roman" w:hAnsi="Times New Roman"/>
          <w:sz w:val="27"/>
          <w:szCs w:val="27"/>
        </w:rPr>
        <w:t>слова «Подтелковская №№ 1-109 (нечетная сторона), 113 (многоквартирный дом)» заменить словами   «Подтелков</w:t>
      </w:r>
      <w:r w:rsidR="00CA2848" w:rsidRPr="00AC5603">
        <w:rPr>
          <w:rFonts w:ascii="Times New Roman" w:hAnsi="Times New Roman"/>
          <w:sz w:val="27"/>
          <w:szCs w:val="27"/>
        </w:rPr>
        <w:t>ская №№1-83 (нечетная сторона)».</w:t>
      </w:r>
    </w:p>
    <w:p w:rsidR="00825F12" w:rsidRPr="00AC5603" w:rsidRDefault="00825F12" w:rsidP="00AC5603">
      <w:pPr>
        <w:pStyle w:val="ae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7"/>
          <w:szCs w:val="27"/>
        </w:rPr>
      </w:pPr>
      <w:r w:rsidRPr="00AC5603">
        <w:rPr>
          <w:rFonts w:ascii="Times New Roman" w:hAnsi="Times New Roman"/>
          <w:sz w:val="27"/>
          <w:szCs w:val="27"/>
        </w:rPr>
        <w:t>В строке 5 графы 4 слова «Подтелковская №№ 2-108 (четная сторона)» заменить словами «Подтелковская №№ 2-108 (четная сторона), №№85-113 (нечетная сторона)».</w:t>
      </w:r>
    </w:p>
    <w:p w:rsidR="00825F12" w:rsidRPr="00AC5603" w:rsidRDefault="00825F12" w:rsidP="00AC5603">
      <w:pPr>
        <w:pStyle w:val="ae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7"/>
          <w:szCs w:val="27"/>
        </w:rPr>
      </w:pPr>
      <w:r w:rsidRPr="00AC5603">
        <w:rPr>
          <w:rFonts w:ascii="Times New Roman" w:hAnsi="Times New Roman"/>
          <w:sz w:val="27"/>
          <w:szCs w:val="27"/>
        </w:rPr>
        <w:t>Постановление вступает в силу со дня его официального опубликования.</w:t>
      </w:r>
    </w:p>
    <w:p w:rsidR="00825F12" w:rsidRPr="00AC5603" w:rsidRDefault="00825F12" w:rsidP="00AC5603">
      <w:pPr>
        <w:pStyle w:val="ae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7"/>
          <w:szCs w:val="27"/>
        </w:rPr>
      </w:pPr>
      <w:proofErr w:type="gramStart"/>
      <w:r w:rsidRPr="00AC5603">
        <w:rPr>
          <w:rFonts w:ascii="Times New Roman" w:hAnsi="Times New Roman"/>
          <w:sz w:val="27"/>
          <w:szCs w:val="27"/>
        </w:rPr>
        <w:t>Контроль за</w:t>
      </w:r>
      <w:proofErr w:type="gramEnd"/>
      <w:r w:rsidRPr="00AC5603">
        <w:rPr>
          <w:rFonts w:ascii="Times New Roman" w:hAnsi="Times New Roman"/>
          <w:sz w:val="27"/>
          <w:szCs w:val="27"/>
        </w:rPr>
        <w:t xml:space="preserve"> исполнением постановления оставляю за собой. </w:t>
      </w:r>
    </w:p>
    <w:p w:rsidR="00231BA5" w:rsidRDefault="00231BA5" w:rsidP="00825F12">
      <w:pPr>
        <w:pStyle w:val="af"/>
        <w:jc w:val="both"/>
        <w:rPr>
          <w:rFonts w:ascii="Times New Roman" w:hAnsi="Times New Roman"/>
          <w:sz w:val="22"/>
          <w:szCs w:val="22"/>
        </w:rPr>
      </w:pPr>
      <w:bookmarkStart w:id="2" w:name="SIGNERPOST1"/>
      <w:bookmarkEnd w:id="2"/>
    </w:p>
    <w:p w:rsidR="00231BA5" w:rsidRDefault="00231BA5" w:rsidP="00825F12">
      <w:pPr>
        <w:pStyle w:val="af"/>
        <w:jc w:val="both"/>
        <w:rPr>
          <w:rFonts w:ascii="Times New Roman" w:hAnsi="Times New Roman"/>
          <w:sz w:val="22"/>
          <w:szCs w:val="22"/>
        </w:rPr>
      </w:pPr>
    </w:p>
    <w:p w:rsidR="00231BA5" w:rsidRDefault="00231BA5" w:rsidP="00825F12">
      <w:pPr>
        <w:pStyle w:val="af"/>
        <w:jc w:val="both"/>
        <w:rPr>
          <w:rFonts w:ascii="Times New Roman" w:hAnsi="Times New Roman"/>
          <w:sz w:val="22"/>
          <w:szCs w:val="22"/>
        </w:rPr>
      </w:pPr>
      <w:r w:rsidRPr="00231BA5">
        <w:rPr>
          <w:rFonts w:ascii="Times New Roman" w:hAnsi="Times New Roman"/>
          <w:noProof/>
          <w:sz w:val="28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55C490" wp14:editId="6162BAA7">
                <wp:simplePos x="0" y="0"/>
                <wp:positionH relativeFrom="column">
                  <wp:posOffset>-108585</wp:posOffset>
                </wp:positionH>
                <wp:positionV relativeFrom="paragraph">
                  <wp:posOffset>51435</wp:posOffset>
                </wp:positionV>
                <wp:extent cx="6219825" cy="590550"/>
                <wp:effectExtent l="0" t="0" r="9525" b="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982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31BA5" w:rsidRPr="00507137" w:rsidRDefault="00231BA5" w:rsidP="00507137">
                            <w:pPr>
                              <w:ind w:firstLine="709"/>
                              <w:rPr>
                                <w:sz w:val="28"/>
                                <w:szCs w:val="28"/>
                              </w:rPr>
                            </w:pPr>
                            <w:bookmarkStart w:id="3" w:name="_GoBack"/>
                            <w:bookmarkEnd w:id="3"/>
                            <w:r w:rsidRPr="00507137">
                              <w:rPr>
                                <w:sz w:val="28"/>
                                <w:szCs w:val="28"/>
                              </w:rPr>
                              <w:t>Глава Администрации</w:t>
                            </w:r>
                          </w:p>
                          <w:p w:rsidR="00231BA5" w:rsidRPr="00507137" w:rsidRDefault="00231BA5" w:rsidP="00507137">
                            <w:pPr>
                              <w:ind w:firstLine="709"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Пролетарского района                                                              </w:t>
                            </w:r>
                            <w:r w:rsidRPr="00507137">
                              <w:rPr>
                                <w:sz w:val="28"/>
                                <w:szCs w:val="28"/>
                              </w:rPr>
                              <w:t>В.А. Горнич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-8.55pt;margin-top:4.05pt;width:489.7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" stroked="f">
                <v:textbox>
                  <w:txbxContent>
                    <w:p w:rsidR="00231BA5" w:rsidRPr="00507137" w:rsidRDefault="00231BA5" w:rsidP="00507137">
                      <w:pPr>
                        <w:ind w:firstLine="709"/>
                        <w:rPr>
                          <w:sz w:val="28"/>
                          <w:szCs w:val="28"/>
                        </w:rPr>
                      </w:pPr>
                      <w:bookmarkStart w:id="4" w:name="_GoBack"/>
                      <w:bookmarkEnd w:id="4"/>
                      <w:r w:rsidRPr="00507137">
                        <w:rPr>
                          <w:sz w:val="28"/>
                          <w:szCs w:val="28"/>
                        </w:rPr>
                        <w:t>Глава Администрации</w:t>
                      </w:r>
                    </w:p>
                    <w:p w:rsidR="00231BA5" w:rsidRPr="00507137" w:rsidRDefault="00231BA5" w:rsidP="00507137">
                      <w:pPr>
                        <w:ind w:firstLine="709"/>
                      </w:pPr>
                      <w:r>
                        <w:rPr>
                          <w:sz w:val="28"/>
                          <w:szCs w:val="28"/>
                        </w:rPr>
                        <w:t xml:space="preserve">Пролетарского района                                                              </w:t>
                      </w:r>
                      <w:r w:rsidRPr="00507137">
                        <w:rPr>
                          <w:sz w:val="28"/>
                          <w:szCs w:val="28"/>
                        </w:rPr>
                        <w:t>В.А. Горнич</w:t>
                      </w:r>
                    </w:p>
                  </w:txbxContent>
                </v:textbox>
              </v:shape>
            </w:pict>
          </mc:Fallback>
        </mc:AlternateContent>
      </w:r>
    </w:p>
    <w:p w:rsidR="00231BA5" w:rsidRDefault="00231BA5" w:rsidP="00825F12">
      <w:pPr>
        <w:pStyle w:val="af"/>
        <w:jc w:val="both"/>
        <w:rPr>
          <w:rFonts w:ascii="Times New Roman" w:hAnsi="Times New Roman"/>
          <w:sz w:val="22"/>
          <w:szCs w:val="22"/>
        </w:rPr>
      </w:pPr>
    </w:p>
    <w:p w:rsidR="00231BA5" w:rsidRDefault="00231BA5" w:rsidP="00825F12">
      <w:pPr>
        <w:pStyle w:val="af"/>
        <w:jc w:val="both"/>
        <w:rPr>
          <w:rFonts w:ascii="Times New Roman" w:hAnsi="Times New Roman"/>
          <w:sz w:val="22"/>
          <w:szCs w:val="22"/>
        </w:rPr>
      </w:pPr>
    </w:p>
    <w:p w:rsidR="00231BA5" w:rsidRDefault="00231BA5" w:rsidP="00825F12">
      <w:pPr>
        <w:pStyle w:val="af"/>
        <w:jc w:val="both"/>
        <w:rPr>
          <w:rFonts w:ascii="Times New Roman" w:hAnsi="Times New Roman"/>
          <w:sz w:val="22"/>
          <w:szCs w:val="22"/>
        </w:rPr>
      </w:pPr>
    </w:p>
    <w:p w:rsidR="00231BA5" w:rsidRDefault="00231BA5" w:rsidP="00825F12">
      <w:pPr>
        <w:pStyle w:val="af"/>
        <w:jc w:val="both"/>
        <w:rPr>
          <w:rFonts w:ascii="Times New Roman" w:hAnsi="Times New Roman"/>
          <w:sz w:val="22"/>
          <w:szCs w:val="22"/>
        </w:rPr>
      </w:pPr>
    </w:p>
    <w:p w:rsidR="00231BA5" w:rsidRDefault="00231BA5" w:rsidP="00825F12">
      <w:pPr>
        <w:pStyle w:val="af"/>
        <w:jc w:val="both"/>
        <w:rPr>
          <w:rFonts w:ascii="Times New Roman" w:hAnsi="Times New Roman"/>
          <w:sz w:val="22"/>
          <w:szCs w:val="22"/>
        </w:rPr>
      </w:pPr>
    </w:p>
    <w:p w:rsidR="00825F12" w:rsidRPr="00825F12" w:rsidRDefault="00825F12" w:rsidP="00825F12">
      <w:pPr>
        <w:pStyle w:val="af"/>
        <w:jc w:val="both"/>
        <w:rPr>
          <w:rFonts w:ascii="Times New Roman" w:hAnsi="Times New Roman"/>
          <w:sz w:val="22"/>
          <w:szCs w:val="22"/>
        </w:rPr>
      </w:pPr>
      <w:r w:rsidRPr="00825F12">
        <w:rPr>
          <w:rFonts w:ascii="Times New Roman" w:hAnsi="Times New Roman"/>
          <w:sz w:val="22"/>
          <w:szCs w:val="22"/>
        </w:rPr>
        <w:t>постановление вносит</w:t>
      </w:r>
    </w:p>
    <w:p w:rsidR="00214466" w:rsidRDefault="00825F12" w:rsidP="00825F12">
      <w:pPr>
        <w:pStyle w:val="af"/>
        <w:jc w:val="both"/>
        <w:rPr>
          <w:rFonts w:ascii="Times New Roman" w:hAnsi="Times New Roman"/>
          <w:sz w:val="22"/>
          <w:szCs w:val="22"/>
        </w:rPr>
      </w:pPr>
      <w:r w:rsidRPr="00825F12">
        <w:rPr>
          <w:rFonts w:ascii="Times New Roman" w:hAnsi="Times New Roman"/>
          <w:sz w:val="22"/>
          <w:szCs w:val="22"/>
        </w:rPr>
        <w:t xml:space="preserve">сектор по обеспечению деятельности муниципального центра управления </w:t>
      </w:r>
    </w:p>
    <w:p w:rsidR="00BF6C1C" w:rsidRPr="00825F12" w:rsidRDefault="00825F12" w:rsidP="00AC5603">
      <w:pPr>
        <w:pStyle w:val="af"/>
        <w:jc w:val="both"/>
        <w:rPr>
          <w:sz w:val="22"/>
          <w:szCs w:val="22"/>
        </w:rPr>
      </w:pPr>
      <w:r w:rsidRPr="00825F12">
        <w:rPr>
          <w:rFonts w:ascii="Times New Roman" w:hAnsi="Times New Roman"/>
          <w:sz w:val="22"/>
          <w:szCs w:val="22"/>
        </w:rPr>
        <w:t>Пролетарским</w:t>
      </w:r>
      <w:r w:rsidR="00214466">
        <w:rPr>
          <w:rFonts w:ascii="Times New Roman" w:hAnsi="Times New Roman"/>
          <w:sz w:val="22"/>
          <w:szCs w:val="22"/>
        </w:rPr>
        <w:t xml:space="preserve"> </w:t>
      </w:r>
      <w:r w:rsidRPr="00825F12">
        <w:rPr>
          <w:rFonts w:ascii="Times New Roman" w:hAnsi="Times New Roman"/>
          <w:sz w:val="22"/>
          <w:szCs w:val="22"/>
        </w:rPr>
        <w:t>районом Администрации района</w:t>
      </w:r>
    </w:p>
    <w:sectPr w:rsidR="00BF6C1C" w:rsidRPr="00825F12" w:rsidSect="00AE2B04">
      <w:type w:val="continuous"/>
      <w:pgSz w:w="11909" w:h="16834"/>
      <w:pgMar w:top="1134" w:right="567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XO Thames">
    <w:altName w:val="Cambria"/>
    <w:charset w:val="CC"/>
    <w:family w:val="roman"/>
    <w:pitch w:val="variable"/>
    <w:sig w:usb0="800006FF" w:usb1="0000285A" w:usb2="00000000" w:usb3="00000000" w:csb0="0000001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25BE4"/>
    <w:multiLevelType w:val="hybridMultilevel"/>
    <w:tmpl w:val="FE406EC4"/>
    <w:lvl w:ilvl="0" w:tplc="12382F18">
      <w:start w:val="2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3379723D"/>
    <w:multiLevelType w:val="multilevel"/>
    <w:tmpl w:val="24288102"/>
    <w:lvl w:ilvl="0">
      <w:start w:val="1"/>
      <w:numFmt w:val="decimal"/>
      <w:lvlText w:val="%1."/>
      <w:lvlJc w:val="left"/>
      <w:pPr>
        <w:ind w:left="536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89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5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1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7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7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36" w:hanging="2160"/>
      </w:pPr>
      <w:rPr>
        <w:rFonts w:hint="default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7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C1C"/>
    <w:rsid w:val="00001E05"/>
    <w:rsid w:val="00013D02"/>
    <w:rsid w:val="000245C5"/>
    <w:rsid w:val="00072D63"/>
    <w:rsid w:val="000976F2"/>
    <w:rsid w:val="001D17A2"/>
    <w:rsid w:val="00214466"/>
    <w:rsid w:val="00231BA5"/>
    <w:rsid w:val="002E777D"/>
    <w:rsid w:val="00311DA5"/>
    <w:rsid w:val="003D69FB"/>
    <w:rsid w:val="006905F0"/>
    <w:rsid w:val="006D7F66"/>
    <w:rsid w:val="00787A8D"/>
    <w:rsid w:val="007A23F2"/>
    <w:rsid w:val="007D4611"/>
    <w:rsid w:val="007D70F5"/>
    <w:rsid w:val="00825F12"/>
    <w:rsid w:val="00902A23"/>
    <w:rsid w:val="0096528F"/>
    <w:rsid w:val="009D3258"/>
    <w:rsid w:val="00A75F71"/>
    <w:rsid w:val="00AC5603"/>
    <w:rsid w:val="00AE2B04"/>
    <w:rsid w:val="00B26096"/>
    <w:rsid w:val="00B807C2"/>
    <w:rsid w:val="00BF412F"/>
    <w:rsid w:val="00BF6C1C"/>
    <w:rsid w:val="00CA2848"/>
    <w:rsid w:val="00CD54DA"/>
    <w:rsid w:val="00D329B8"/>
    <w:rsid w:val="00D46093"/>
    <w:rsid w:val="00DF6BCE"/>
    <w:rsid w:val="00F9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40"/>
      <w:outlineLvl w:val="3"/>
    </w:pPr>
    <w:rPr>
      <w:rFonts w:asciiTheme="majorHAnsi" w:hAnsiTheme="majorHAnsi"/>
      <w:i/>
      <w:color w:val="365F91" w:themeColor="accent1" w:themeShade="BF"/>
      <w:sz w:val="20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40"/>
      <w:outlineLvl w:val="5"/>
    </w:pPr>
    <w:rPr>
      <w:rFonts w:asciiTheme="majorHAnsi" w:hAnsiTheme="majorHAnsi"/>
      <w:color w:val="243F60" w:themeColor="accent1" w:themeShade="7F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Body Text"/>
    <w:basedOn w:val="a"/>
    <w:link w:val="a4"/>
    <w:pPr>
      <w:spacing w:line="240" w:lineRule="atLeast"/>
      <w:jc w:val="center"/>
    </w:pPr>
    <w:rPr>
      <w:b/>
    </w:rPr>
  </w:style>
  <w:style w:type="character" w:customStyle="1" w:styleId="a4">
    <w:name w:val="Основной текст Знак"/>
    <w:basedOn w:val="1"/>
    <w:link w:val="a3"/>
    <w:rPr>
      <w:b/>
      <w:sz w:val="24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Body Text 3"/>
    <w:basedOn w:val="a"/>
    <w:link w:val="32"/>
    <w:pPr>
      <w:spacing w:line="240" w:lineRule="atLeast"/>
      <w:jc w:val="center"/>
    </w:pPr>
    <w:rPr>
      <w:b/>
      <w:sz w:val="28"/>
    </w:rPr>
  </w:style>
  <w:style w:type="character" w:customStyle="1" w:styleId="32">
    <w:name w:val="Основной текст 3 Знак"/>
    <w:basedOn w:val="1"/>
    <w:link w:val="31"/>
    <w:rPr>
      <w:b/>
      <w:sz w:val="28"/>
    </w:rPr>
  </w:style>
  <w:style w:type="paragraph" w:styleId="33">
    <w:name w:val="toc 3"/>
    <w:next w:val="a"/>
    <w:link w:val="34"/>
    <w:uiPriority w:val="39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basedOn w:val="13"/>
    <w:link w:val="a5"/>
    <w:rPr>
      <w:color w:val="868788"/>
    </w:rPr>
  </w:style>
  <w:style w:type="character" w:styleId="a5">
    <w:name w:val="Hyperlink"/>
    <w:basedOn w:val="a0"/>
    <w:link w:val="12"/>
    <w:rPr>
      <w:strike w:val="0"/>
      <w:color w:val="868788"/>
      <w:u w:val="non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6">
    <w:name w:val="Balloon Text"/>
    <w:basedOn w:val="a"/>
    <w:link w:val="a7"/>
    <w:rPr>
      <w:rFonts w:ascii="Tahoma" w:hAnsi="Tahoma"/>
      <w:sz w:val="16"/>
    </w:rPr>
  </w:style>
  <w:style w:type="character" w:customStyle="1" w:styleId="a7">
    <w:name w:val="Текст выноски Знак"/>
    <w:basedOn w:val="1"/>
    <w:link w:val="a6"/>
    <w:rPr>
      <w:rFonts w:ascii="Tahoma" w:hAnsi="Tahoma"/>
      <w:sz w:val="16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3">
    <w:name w:val="Основной шрифт абзаца1"/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i/>
      <w:color w:val="365F91" w:themeColor="accent1" w:themeShade="BF"/>
      <w:sz w:val="20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character" w:customStyle="1" w:styleId="60">
    <w:name w:val="Заголовок 6 Знак"/>
    <w:basedOn w:val="1"/>
    <w:link w:val="6"/>
    <w:rPr>
      <w:rFonts w:asciiTheme="majorHAnsi" w:hAnsiTheme="majorHAnsi"/>
      <w:color w:val="243F60" w:themeColor="accent1" w:themeShade="7F"/>
      <w:sz w:val="20"/>
    </w:rPr>
  </w:style>
  <w:style w:type="table" w:styleId="ac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d">
    <w:name w:val="Абзац списка Знак"/>
    <w:link w:val="ae"/>
    <w:uiPriority w:val="34"/>
    <w:locked/>
    <w:rsid w:val="00825F12"/>
    <w:rPr>
      <w:rFonts w:ascii="Calibri" w:hAnsi="Calibri"/>
      <w:sz w:val="22"/>
      <w:szCs w:val="22"/>
    </w:rPr>
  </w:style>
  <w:style w:type="paragraph" w:styleId="ae">
    <w:name w:val="List Paragraph"/>
    <w:basedOn w:val="a"/>
    <w:link w:val="ad"/>
    <w:uiPriority w:val="34"/>
    <w:qFormat/>
    <w:rsid w:val="00825F1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">
    <w:name w:val="Plain Text"/>
    <w:basedOn w:val="a"/>
    <w:link w:val="af0"/>
    <w:unhideWhenUsed/>
    <w:rsid w:val="00825F12"/>
    <w:rPr>
      <w:rFonts w:ascii="Courier New" w:hAnsi="Courier New"/>
      <w:color w:val="auto"/>
      <w:sz w:val="20"/>
    </w:rPr>
  </w:style>
  <w:style w:type="character" w:customStyle="1" w:styleId="af0">
    <w:name w:val="Текст Знак"/>
    <w:basedOn w:val="a0"/>
    <w:link w:val="af"/>
    <w:rsid w:val="00825F12"/>
    <w:rPr>
      <w:rFonts w:ascii="Courier New" w:hAnsi="Courier New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40"/>
      <w:outlineLvl w:val="3"/>
    </w:pPr>
    <w:rPr>
      <w:rFonts w:asciiTheme="majorHAnsi" w:hAnsiTheme="majorHAnsi"/>
      <w:i/>
      <w:color w:val="365F91" w:themeColor="accent1" w:themeShade="BF"/>
      <w:sz w:val="20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40"/>
      <w:outlineLvl w:val="5"/>
    </w:pPr>
    <w:rPr>
      <w:rFonts w:asciiTheme="majorHAnsi" w:hAnsiTheme="majorHAnsi"/>
      <w:color w:val="243F60" w:themeColor="accent1" w:themeShade="7F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Body Text"/>
    <w:basedOn w:val="a"/>
    <w:link w:val="a4"/>
    <w:pPr>
      <w:spacing w:line="240" w:lineRule="atLeast"/>
      <w:jc w:val="center"/>
    </w:pPr>
    <w:rPr>
      <w:b/>
    </w:rPr>
  </w:style>
  <w:style w:type="character" w:customStyle="1" w:styleId="a4">
    <w:name w:val="Основной текст Знак"/>
    <w:basedOn w:val="1"/>
    <w:link w:val="a3"/>
    <w:rPr>
      <w:b/>
      <w:sz w:val="24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Body Text 3"/>
    <w:basedOn w:val="a"/>
    <w:link w:val="32"/>
    <w:pPr>
      <w:spacing w:line="240" w:lineRule="atLeast"/>
      <w:jc w:val="center"/>
    </w:pPr>
    <w:rPr>
      <w:b/>
      <w:sz w:val="28"/>
    </w:rPr>
  </w:style>
  <w:style w:type="character" w:customStyle="1" w:styleId="32">
    <w:name w:val="Основной текст 3 Знак"/>
    <w:basedOn w:val="1"/>
    <w:link w:val="31"/>
    <w:rPr>
      <w:b/>
      <w:sz w:val="28"/>
    </w:rPr>
  </w:style>
  <w:style w:type="paragraph" w:styleId="33">
    <w:name w:val="toc 3"/>
    <w:next w:val="a"/>
    <w:link w:val="34"/>
    <w:uiPriority w:val="39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basedOn w:val="13"/>
    <w:link w:val="a5"/>
    <w:rPr>
      <w:color w:val="868788"/>
    </w:rPr>
  </w:style>
  <w:style w:type="character" w:styleId="a5">
    <w:name w:val="Hyperlink"/>
    <w:basedOn w:val="a0"/>
    <w:link w:val="12"/>
    <w:rPr>
      <w:strike w:val="0"/>
      <w:color w:val="868788"/>
      <w:u w:val="non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6">
    <w:name w:val="Balloon Text"/>
    <w:basedOn w:val="a"/>
    <w:link w:val="a7"/>
    <w:rPr>
      <w:rFonts w:ascii="Tahoma" w:hAnsi="Tahoma"/>
      <w:sz w:val="16"/>
    </w:rPr>
  </w:style>
  <w:style w:type="character" w:customStyle="1" w:styleId="a7">
    <w:name w:val="Текст выноски Знак"/>
    <w:basedOn w:val="1"/>
    <w:link w:val="a6"/>
    <w:rPr>
      <w:rFonts w:ascii="Tahoma" w:hAnsi="Tahoma"/>
      <w:sz w:val="16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3">
    <w:name w:val="Основной шрифт абзаца1"/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i/>
      <w:color w:val="365F91" w:themeColor="accent1" w:themeShade="BF"/>
      <w:sz w:val="20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character" w:customStyle="1" w:styleId="60">
    <w:name w:val="Заголовок 6 Знак"/>
    <w:basedOn w:val="1"/>
    <w:link w:val="6"/>
    <w:rPr>
      <w:rFonts w:asciiTheme="majorHAnsi" w:hAnsiTheme="majorHAnsi"/>
      <w:color w:val="243F60" w:themeColor="accent1" w:themeShade="7F"/>
      <w:sz w:val="20"/>
    </w:rPr>
  </w:style>
  <w:style w:type="table" w:styleId="ac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d">
    <w:name w:val="Абзац списка Знак"/>
    <w:link w:val="ae"/>
    <w:uiPriority w:val="34"/>
    <w:locked/>
    <w:rsid w:val="00825F12"/>
    <w:rPr>
      <w:rFonts w:ascii="Calibri" w:hAnsi="Calibri"/>
      <w:sz w:val="22"/>
      <w:szCs w:val="22"/>
    </w:rPr>
  </w:style>
  <w:style w:type="paragraph" w:styleId="ae">
    <w:name w:val="List Paragraph"/>
    <w:basedOn w:val="a"/>
    <w:link w:val="ad"/>
    <w:uiPriority w:val="34"/>
    <w:qFormat/>
    <w:rsid w:val="00825F1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">
    <w:name w:val="Plain Text"/>
    <w:basedOn w:val="a"/>
    <w:link w:val="af0"/>
    <w:unhideWhenUsed/>
    <w:rsid w:val="00825F12"/>
    <w:rPr>
      <w:rFonts w:ascii="Courier New" w:hAnsi="Courier New"/>
      <w:color w:val="auto"/>
      <w:sz w:val="20"/>
    </w:rPr>
  </w:style>
  <w:style w:type="character" w:customStyle="1" w:styleId="af0">
    <w:name w:val="Текст Знак"/>
    <w:basedOn w:val="a0"/>
    <w:link w:val="af"/>
    <w:rsid w:val="00825F12"/>
    <w:rPr>
      <w:rFonts w:ascii="Courier New" w:hAnsi="Courier New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69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5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5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2026-01-29T13:10:00Z</dcterms:created>
  <dcterms:modified xsi:type="dcterms:W3CDTF">2026-01-29T13:10:00Z</dcterms:modified>
</cp:coreProperties>
</file>